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65" w:rsidRPr="006D2B65" w:rsidRDefault="006D2B65" w:rsidP="006D2B65">
      <w:pPr>
        <w:rPr>
          <w:rFonts w:ascii="黑体" w:eastAsia="黑体" w:hAnsi="宋体" w:hint="eastAsia"/>
          <w:sz w:val="32"/>
          <w:szCs w:val="32"/>
        </w:rPr>
      </w:pPr>
      <w:r w:rsidRPr="006D2B65">
        <w:rPr>
          <w:rFonts w:ascii="黑体" w:eastAsia="黑体" w:hAnsi="宋体" w:hint="eastAsia"/>
          <w:sz w:val="32"/>
          <w:szCs w:val="32"/>
        </w:rPr>
        <w:t>附件2</w:t>
      </w:r>
    </w:p>
    <w:p w:rsidR="006D2B65" w:rsidRPr="006D2B65" w:rsidRDefault="006D2B65" w:rsidP="006D2B65">
      <w:pPr>
        <w:spacing w:before="240"/>
        <w:jc w:val="center"/>
        <w:rPr>
          <w:rFonts w:ascii="华文中宋" w:eastAsia="华文中宋" w:hAnsi="华文中宋" w:hint="eastAsia"/>
          <w:sz w:val="36"/>
          <w:szCs w:val="36"/>
        </w:rPr>
      </w:pPr>
      <w:r w:rsidRPr="006D2B65">
        <w:rPr>
          <w:rFonts w:ascii="华文中宋" w:eastAsia="华文中宋" w:hAnsi="华文中宋" w:hint="eastAsia"/>
          <w:sz w:val="36"/>
          <w:szCs w:val="36"/>
        </w:rPr>
        <w:t>组织初评立项的实验教学示范中心名单</w:t>
      </w: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993"/>
        <w:gridCol w:w="4536"/>
      </w:tblGrid>
      <w:tr w:rsidR="006D2B65" w:rsidRPr="006D2B65" w:rsidTr="00E26D44">
        <w:trPr>
          <w:trHeight w:val="598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6D2B65">
              <w:rPr>
                <w:rFonts w:ascii="仿宋_GB2312" w:eastAsia="仿宋_GB2312" w:hAnsi="宋体" w:hint="eastAsia"/>
                <w:b/>
                <w:sz w:val="24"/>
              </w:rPr>
              <w:t>实验中心名称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6D2B65">
              <w:rPr>
                <w:rFonts w:ascii="仿宋_GB2312" w:eastAsia="仿宋_GB2312" w:hAnsi="宋体" w:hint="eastAsia"/>
                <w:b/>
                <w:sz w:val="24"/>
              </w:rPr>
              <w:t>级别</w:t>
            </w:r>
          </w:p>
        </w:tc>
        <w:tc>
          <w:tcPr>
            <w:tcW w:w="4536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6D2B65">
              <w:rPr>
                <w:rFonts w:ascii="仿宋_GB2312" w:eastAsia="仿宋_GB2312" w:hAnsi="宋体" w:hint="eastAsia"/>
                <w:b/>
                <w:sz w:val="24"/>
              </w:rPr>
              <w:t>包含范围</w:t>
            </w:r>
          </w:p>
        </w:tc>
      </w:tr>
      <w:tr w:rsidR="006D2B65" w:rsidRPr="006D2B65" w:rsidTr="00E26D44">
        <w:trPr>
          <w:trHeight w:val="773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电工电子实验教学中心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4536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通信工程学院、电子工程学院、</w:t>
            </w:r>
          </w:p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计算机科学与技术学院、</w:t>
            </w:r>
          </w:p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机电工程学院（电路</w:t>
            </w:r>
            <w:r w:rsidRPr="006D2B65">
              <w:rPr>
                <w:rFonts w:ascii="仿宋_GB2312" w:eastAsia="仿宋_GB2312" w:hAnsi="宋体"/>
                <w:sz w:val="24"/>
              </w:rPr>
              <w:t>、信号与系统</w:t>
            </w:r>
            <w:r w:rsidRPr="006D2B65">
              <w:rPr>
                <w:rFonts w:ascii="仿宋_GB2312" w:eastAsia="仿宋_GB2312" w:hAnsi="宋体" w:hint="eastAsia"/>
                <w:sz w:val="24"/>
              </w:rPr>
              <w:t>实验室）</w:t>
            </w:r>
          </w:p>
        </w:tc>
      </w:tr>
      <w:tr w:rsidR="006D2B65" w:rsidRPr="006D2B65" w:rsidTr="00E26D44">
        <w:trPr>
          <w:trHeight w:val="653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综合性工程训练中心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4536" w:type="dxa"/>
            <w:vMerge w:val="restart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工程训练中心</w:t>
            </w:r>
          </w:p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机电工程学院</w:t>
            </w:r>
          </w:p>
        </w:tc>
      </w:tr>
      <w:tr w:rsidR="006D2B65" w:rsidRPr="006D2B65" w:rsidTr="00E26D44">
        <w:trPr>
          <w:trHeight w:val="690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/>
                <w:sz w:val="24"/>
              </w:rPr>
              <w:t>机械电子工程实验教学中心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sz w:val="24"/>
              </w:rPr>
              <w:t>省级</w:t>
            </w:r>
          </w:p>
        </w:tc>
        <w:tc>
          <w:tcPr>
            <w:tcW w:w="4536" w:type="dxa"/>
            <w:vMerge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6D2B65" w:rsidRPr="006D2B65" w:rsidTr="00E26D44">
        <w:trPr>
          <w:trHeight w:val="586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通信与信息工程专业</w:t>
            </w:r>
          </w:p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实验教学中心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4536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通信工程学院专业实验室</w:t>
            </w:r>
          </w:p>
        </w:tc>
      </w:tr>
      <w:tr w:rsidR="006D2B65" w:rsidRPr="006D2B65" w:rsidTr="00E26D44">
        <w:trPr>
          <w:trHeight w:val="622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集成电路实验教学中心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4536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微电子学院</w:t>
            </w:r>
          </w:p>
        </w:tc>
      </w:tr>
      <w:tr w:rsidR="006D2B65" w:rsidRPr="006D2B65" w:rsidTr="00E26D44">
        <w:trPr>
          <w:trHeight w:val="471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电子信息与通信工程学科专业实验教学中心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4536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通信工程学院、电子工程学院、</w:t>
            </w:r>
          </w:p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计算机科学与技术学院</w:t>
            </w:r>
          </w:p>
        </w:tc>
      </w:tr>
      <w:tr w:rsidR="006D2B65" w:rsidRPr="006D2B65" w:rsidTr="00E26D44">
        <w:trPr>
          <w:trHeight w:val="471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/>
                <w:sz w:val="24"/>
              </w:rPr>
              <w:t>计算机网络与信息安全</w:t>
            </w:r>
          </w:p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/>
                <w:sz w:val="24"/>
              </w:rPr>
              <w:t>实验教学</w:t>
            </w:r>
            <w:r w:rsidRPr="006D2B65">
              <w:rPr>
                <w:rFonts w:ascii="仿宋_GB2312" w:eastAsia="仿宋_GB2312" w:hAnsi="宋体" w:hint="eastAsia"/>
                <w:sz w:val="24"/>
              </w:rPr>
              <w:t>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4536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计算机实践中心、计算机基础实验中心、网络与信息安全学院</w:t>
            </w:r>
          </w:p>
        </w:tc>
      </w:tr>
      <w:tr w:rsidR="006D2B65" w:rsidRPr="006D2B65" w:rsidTr="00E26D44">
        <w:trPr>
          <w:trHeight w:val="449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kern w:val="0"/>
                <w:sz w:val="24"/>
              </w:rPr>
              <w:t>物理实验教学中心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物理实验中心、</w:t>
            </w:r>
          </w:p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物理与</w:t>
            </w:r>
            <w:r w:rsidRPr="006D2B65">
              <w:rPr>
                <w:rFonts w:ascii="仿宋_GB2312" w:eastAsia="仿宋_GB2312" w:hAnsi="宋体"/>
                <w:sz w:val="24"/>
              </w:rPr>
              <w:t>光电工程学院（</w:t>
            </w:r>
            <w:r w:rsidRPr="006D2B65">
              <w:rPr>
                <w:rFonts w:ascii="仿宋_GB2312" w:eastAsia="仿宋_GB2312" w:hAnsi="宋体" w:hint="eastAsia"/>
                <w:sz w:val="24"/>
              </w:rPr>
              <w:t>应用物理学、电波传播与天线、电子信息科学与技术</w:t>
            </w:r>
            <w:r w:rsidRPr="006D2B65">
              <w:rPr>
                <w:rFonts w:ascii="仿宋_GB2312" w:eastAsia="仿宋_GB2312" w:hAnsi="宋体"/>
                <w:sz w:val="24"/>
              </w:rPr>
              <w:t>）</w:t>
            </w:r>
          </w:p>
        </w:tc>
      </w:tr>
      <w:tr w:rsidR="006D2B65" w:rsidRPr="006D2B65" w:rsidTr="00E26D44">
        <w:trPr>
          <w:trHeight w:val="446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6D2B65">
              <w:rPr>
                <w:rFonts w:ascii="仿宋_GB2312" w:eastAsia="仿宋_GB2312" w:hAnsi="宋体" w:cs="宋体" w:hint="eastAsia"/>
                <w:kern w:val="0"/>
                <w:sz w:val="24"/>
              </w:rPr>
              <w:t>光信息</w:t>
            </w:r>
            <w:proofErr w:type="gramEnd"/>
            <w:r w:rsidRPr="006D2B65">
              <w:rPr>
                <w:rFonts w:ascii="仿宋_GB2312" w:eastAsia="仿宋_GB2312" w:hAnsi="宋体" w:cs="宋体" w:hint="eastAsia"/>
                <w:kern w:val="0"/>
                <w:sz w:val="24"/>
              </w:rPr>
              <w:t>与功能元器件</w:t>
            </w:r>
          </w:p>
          <w:p w:rsidR="006D2B65" w:rsidRPr="006D2B65" w:rsidRDefault="006D2B65" w:rsidP="006D2B6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kern w:val="0"/>
                <w:sz w:val="24"/>
              </w:rPr>
              <w:t>实验教学中心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物理</w:t>
            </w:r>
            <w:r w:rsidRPr="006D2B65">
              <w:rPr>
                <w:rFonts w:ascii="仿宋_GB2312" w:eastAsia="仿宋_GB2312" w:hAnsi="宋体"/>
                <w:sz w:val="24"/>
              </w:rPr>
              <w:t>与光电工程学院（</w:t>
            </w:r>
            <w:r w:rsidRPr="006D2B65">
              <w:rPr>
                <w:rFonts w:ascii="仿宋_GB2312" w:eastAsia="仿宋_GB2312" w:hAnsi="宋体" w:hint="eastAsia"/>
                <w:sz w:val="24"/>
              </w:rPr>
              <w:t>电子科学与技术、</w:t>
            </w:r>
          </w:p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光电信息科学与技术</w:t>
            </w:r>
            <w:r w:rsidRPr="006D2B65">
              <w:rPr>
                <w:rFonts w:ascii="仿宋_GB2312" w:eastAsia="仿宋_GB2312" w:hAnsi="宋体"/>
                <w:sz w:val="24"/>
              </w:rPr>
              <w:t>）</w:t>
            </w:r>
          </w:p>
        </w:tc>
      </w:tr>
      <w:tr w:rsidR="006D2B65" w:rsidRPr="006D2B65" w:rsidTr="00E26D44">
        <w:trPr>
          <w:trHeight w:val="579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kern w:val="0"/>
                <w:sz w:val="24"/>
              </w:rPr>
              <w:t>经济管理实验教学中心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经济与管理学院</w:t>
            </w:r>
          </w:p>
        </w:tc>
      </w:tr>
      <w:tr w:rsidR="006D2B65" w:rsidRPr="006D2B65" w:rsidTr="00E26D44">
        <w:trPr>
          <w:trHeight w:val="615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sz w:val="24"/>
              </w:rPr>
              <w:t>生命科学技术实验教学中心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sz w:val="24"/>
              </w:rPr>
              <w:t>生命科学技术学院</w:t>
            </w:r>
          </w:p>
        </w:tc>
      </w:tr>
      <w:tr w:rsidR="006D2B65" w:rsidRPr="006D2B65" w:rsidTr="00E26D44">
        <w:trPr>
          <w:trHeight w:val="608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sz w:val="24"/>
              </w:rPr>
              <w:t>软件工程实验教学中心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计算机科学与技术学院</w:t>
            </w:r>
          </w:p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（软件工程系）</w:t>
            </w:r>
          </w:p>
        </w:tc>
      </w:tr>
      <w:tr w:rsidR="006D2B65" w:rsidRPr="006D2B65" w:rsidTr="00E26D44">
        <w:trPr>
          <w:trHeight w:val="616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sz w:val="24"/>
              </w:rPr>
              <w:t>应用化学实验教学中心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先进材料与纳米科技学院</w:t>
            </w:r>
          </w:p>
        </w:tc>
      </w:tr>
      <w:tr w:rsidR="006D2B65" w:rsidRPr="006D2B65" w:rsidTr="00E26D44">
        <w:trPr>
          <w:trHeight w:val="616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6D2B65">
              <w:rPr>
                <w:rFonts w:ascii="仿宋_GB2312" w:eastAsia="仿宋_GB2312" w:hAnsi="宋体" w:cs="宋体"/>
                <w:sz w:val="24"/>
              </w:rPr>
              <w:t>嵌入式系统实验教学中心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sz w:val="24"/>
              </w:rPr>
              <w:t>空间科学与技术学院</w:t>
            </w:r>
          </w:p>
        </w:tc>
      </w:tr>
      <w:tr w:rsidR="006D2B65" w:rsidRPr="006D2B65" w:rsidTr="00E26D44">
        <w:trPr>
          <w:trHeight w:val="616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D2B65">
              <w:rPr>
                <w:rFonts w:ascii="仿宋_GB2312" w:eastAsia="仿宋_GB2312" w:hAnsi="宋体" w:cs="宋体"/>
                <w:sz w:val="24"/>
              </w:rPr>
              <w:t>电磁场与微波技术</w:t>
            </w:r>
          </w:p>
          <w:p w:rsidR="006D2B65" w:rsidRPr="006D2B65" w:rsidRDefault="006D2B65" w:rsidP="006D2B65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6D2B65">
              <w:rPr>
                <w:rFonts w:ascii="仿宋_GB2312" w:eastAsia="仿宋_GB2312" w:hAnsi="宋体" w:cs="宋体"/>
                <w:sz w:val="24"/>
              </w:rPr>
              <w:t>实验教学中心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D2B65">
              <w:rPr>
                <w:rFonts w:ascii="仿宋_GB2312" w:eastAsia="仿宋_GB2312" w:hAnsi="宋体" w:hint="eastAsia"/>
                <w:sz w:val="24"/>
              </w:rPr>
              <w:t>电子工程学院</w:t>
            </w:r>
          </w:p>
        </w:tc>
      </w:tr>
      <w:tr w:rsidR="006D2B65" w:rsidRPr="006D2B65" w:rsidTr="00E26D44">
        <w:trPr>
          <w:trHeight w:val="616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sz w:val="24"/>
              </w:rPr>
              <w:t>导航、探测与制导</w:t>
            </w:r>
          </w:p>
          <w:p w:rsidR="006D2B65" w:rsidRPr="006D2B65" w:rsidRDefault="006D2B65" w:rsidP="006D2B6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sz w:val="24"/>
              </w:rPr>
              <w:t>实验教学中心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sz w:val="24"/>
              </w:rPr>
              <w:t>空间科学与技术学院</w:t>
            </w:r>
          </w:p>
        </w:tc>
      </w:tr>
      <w:tr w:rsidR="006D2B65" w:rsidRPr="006D2B65" w:rsidTr="00E26D44">
        <w:trPr>
          <w:trHeight w:val="616"/>
        </w:trPr>
        <w:tc>
          <w:tcPr>
            <w:tcW w:w="3261" w:type="dxa"/>
            <w:vAlign w:val="center"/>
          </w:tcPr>
          <w:p w:rsidR="006D2B65" w:rsidRPr="006D2B65" w:rsidRDefault="006D2B65" w:rsidP="006D2B6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sz w:val="24"/>
              </w:rPr>
              <w:t>智能感知与计算</w:t>
            </w:r>
          </w:p>
          <w:p w:rsidR="006D2B65" w:rsidRPr="006D2B65" w:rsidRDefault="006D2B65" w:rsidP="006D2B65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sz w:val="24"/>
              </w:rPr>
              <w:t>实验教学中心</w:t>
            </w:r>
          </w:p>
        </w:tc>
        <w:tc>
          <w:tcPr>
            <w:tcW w:w="993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sz w:val="24"/>
              </w:rPr>
              <w:t>省级</w:t>
            </w:r>
          </w:p>
        </w:tc>
        <w:tc>
          <w:tcPr>
            <w:tcW w:w="4536" w:type="dxa"/>
            <w:vAlign w:val="center"/>
          </w:tcPr>
          <w:p w:rsidR="006D2B65" w:rsidRPr="006D2B65" w:rsidRDefault="006D2B65" w:rsidP="006D2B6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D2B65">
              <w:rPr>
                <w:rFonts w:ascii="仿宋_GB2312" w:eastAsia="仿宋_GB2312" w:hAnsi="宋体" w:cs="宋体" w:hint="eastAsia"/>
                <w:sz w:val="24"/>
              </w:rPr>
              <w:t>人工智能学院</w:t>
            </w:r>
          </w:p>
        </w:tc>
      </w:tr>
    </w:tbl>
    <w:p w:rsidR="006D2B65" w:rsidRPr="006D2B65" w:rsidRDefault="006D2B65" w:rsidP="006D2B65">
      <w:pPr>
        <w:rPr>
          <w:rFonts w:ascii="黑体" w:eastAsia="黑体" w:hAnsi="宋体"/>
          <w:sz w:val="32"/>
          <w:szCs w:val="32"/>
        </w:rPr>
      </w:pPr>
    </w:p>
    <w:p w:rsidR="00096A9B" w:rsidRDefault="00096A9B">
      <w:bookmarkStart w:id="0" w:name="_GoBack"/>
      <w:bookmarkEnd w:id="0"/>
    </w:p>
    <w:sectPr w:rsidR="00096A9B" w:rsidSect="006D2B65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65"/>
    <w:rsid w:val="00096A9B"/>
    <w:rsid w:val="006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C8967-85A0-4277-BC01-CDB90BB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540</Characters>
  <Application>Microsoft Office Word</Application>
  <DocSecurity>0</DocSecurity>
  <Lines>4</Lines>
  <Paragraphs>1</Paragraphs>
  <ScaleCrop>false</ScaleCrop>
  <Company>China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2019-11-13T02:08:00Z</dcterms:created>
  <dc:creator>李林子</dc:creator>
  <lastModifiedBy>李林子</lastModifiedBy>
  <dcterms:modified xsi:type="dcterms:W3CDTF">2019-11-13T02:09:00Z</dcterms:modified>
  <revision>1</revision>
</coreProperties>
</file>