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5E" w:rsidRDefault="002B345E" w:rsidP="002B345E">
      <w:pPr>
        <w:widowControl/>
        <w:spacing w:line="480" w:lineRule="exact"/>
        <w:jc w:val="left"/>
        <w:rPr>
          <w:rFonts w:ascii="黑体" w:eastAsia="黑体" w:hAnsi="黑体"/>
          <w:b/>
          <w:color w:val="000000"/>
          <w:kern w:val="0"/>
          <w:sz w:val="32"/>
          <w:szCs w:val="32"/>
        </w:rPr>
      </w:pPr>
      <w:r>
        <w:rPr>
          <w:rFonts w:ascii="黑体" w:eastAsia="黑体" w:hAnsi="黑体" w:hint="eastAsia"/>
          <w:b/>
          <w:color w:val="000000"/>
          <w:kern w:val="0"/>
          <w:sz w:val="32"/>
          <w:szCs w:val="32"/>
        </w:rPr>
        <w:t>附件</w:t>
      </w:r>
      <w:r>
        <w:rPr>
          <w:rFonts w:ascii="黑体" w:eastAsia="黑体" w:hAnsi="黑体"/>
          <w:b/>
          <w:color w:val="000000"/>
          <w:kern w:val="0"/>
          <w:sz w:val="32"/>
          <w:szCs w:val="32"/>
        </w:rPr>
        <w:t>4</w:t>
      </w:r>
    </w:p>
    <w:p w:rsidR="002B345E" w:rsidRPr="00DD0B47" w:rsidRDefault="002B345E" w:rsidP="002B345E">
      <w:pPr>
        <w:widowControl/>
        <w:spacing w:line="560" w:lineRule="exact"/>
        <w:jc w:val="center"/>
        <w:rPr>
          <w:rFonts w:ascii="黑体" w:eastAsia="黑体" w:hAnsi="黑体"/>
          <w:color w:val="000000"/>
          <w:kern w:val="0"/>
          <w:sz w:val="36"/>
          <w:szCs w:val="32"/>
        </w:rPr>
      </w:pPr>
      <w:r w:rsidRPr="00DD0B47">
        <w:rPr>
          <w:rFonts w:ascii="方正小标宋简体" w:eastAsia="方正小标宋简体" w:hAnsi="仿宋" w:hint="eastAsia"/>
          <w:sz w:val="36"/>
          <w:szCs w:val="40"/>
        </w:rPr>
        <w:t>2020年国际双创实践周本科生学分课程聘请海外专家授课项目组织工作流程</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270"/>
        <w:gridCol w:w="9356"/>
      </w:tblGrid>
      <w:tr w:rsidR="002B345E" w:rsidTr="008A2B1C">
        <w:trPr>
          <w:trHeight w:val="546"/>
          <w:jc w:val="center"/>
        </w:trPr>
        <w:tc>
          <w:tcPr>
            <w:tcW w:w="1016" w:type="pct"/>
            <w:shd w:val="clear" w:color="auto" w:fill="auto"/>
            <w:noWrap/>
            <w:vAlign w:val="center"/>
          </w:tcPr>
          <w:p w:rsidR="002B345E" w:rsidRDefault="002B345E" w:rsidP="008A2B1C">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事项</w:t>
            </w:r>
          </w:p>
        </w:tc>
        <w:tc>
          <w:tcPr>
            <w:tcW w:w="778" w:type="pct"/>
            <w:shd w:val="clear" w:color="auto" w:fill="auto"/>
            <w:noWrap/>
            <w:vAlign w:val="center"/>
          </w:tcPr>
          <w:p w:rsidR="002B345E" w:rsidRDefault="002B345E" w:rsidP="008A2B1C">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时间</w:t>
            </w:r>
          </w:p>
        </w:tc>
        <w:tc>
          <w:tcPr>
            <w:tcW w:w="3206" w:type="pct"/>
            <w:shd w:val="clear" w:color="auto" w:fill="auto"/>
            <w:noWrap/>
            <w:vAlign w:val="center"/>
          </w:tcPr>
          <w:p w:rsidR="002B345E" w:rsidRDefault="002B345E" w:rsidP="008A2B1C">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内容</w:t>
            </w:r>
          </w:p>
        </w:tc>
      </w:tr>
      <w:tr w:rsidR="002B345E" w:rsidTr="008A2B1C">
        <w:trPr>
          <w:trHeight w:val="546"/>
          <w:jc w:val="center"/>
        </w:trPr>
        <w:tc>
          <w:tcPr>
            <w:tcW w:w="1016"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教师提交材料，单位完成初评</w:t>
            </w:r>
          </w:p>
        </w:tc>
        <w:tc>
          <w:tcPr>
            <w:tcW w:w="778"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通知起-2月20日</w:t>
            </w:r>
          </w:p>
        </w:tc>
        <w:tc>
          <w:tcPr>
            <w:tcW w:w="3206" w:type="pct"/>
            <w:shd w:val="clear" w:color="auto" w:fill="auto"/>
            <w:noWrap/>
            <w:vAlign w:val="center"/>
          </w:tcPr>
          <w:p w:rsidR="002B345E" w:rsidRDefault="002B345E" w:rsidP="008A2B1C">
            <w:pPr>
              <w:widowControl/>
              <w:rPr>
                <w:rFonts w:ascii="仿宋_GB2312" w:eastAsia="仿宋_GB2312" w:hAnsi="仿宋" w:cs="宋体"/>
                <w:color w:val="000000"/>
                <w:kern w:val="0"/>
                <w:szCs w:val="21"/>
              </w:rPr>
            </w:pPr>
            <w:r>
              <w:rPr>
                <w:rFonts w:ascii="仿宋_GB2312" w:eastAsia="仿宋_GB2312" w:hAnsi="仿宋" w:cs="宋体" w:hint="eastAsia"/>
                <w:color w:val="000000"/>
                <w:kern w:val="0"/>
                <w:szCs w:val="21"/>
              </w:rPr>
              <w:t>教师联系海外专家，提交申报材料至所在单位，单位完成项目初评，填写初评推荐意见</w:t>
            </w:r>
          </w:p>
        </w:tc>
      </w:tr>
      <w:tr w:rsidR="002B345E" w:rsidTr="008A2B1C">
        <w:trPr>
          <w:trHeight w:val="1611"/>
          <w:jc w:val="center"/>
        </w:trPr>
        <w:tc>
          <w:tcPr>
            <w:tcW w:w="1016"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单位报送申报材料至本科生院</w:t>
            </w:r>
          </w:p>
        </w:tc>
        <w:tc>
          <w:tcPr>
            <w:tcW w:w="778"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2月21-24日</w:t>
            </w:r>
          </w:p>
        </w:tc>
        <w:tc>
          <w:tcPr>
            <w:tcW w:w="3206" w:type="pct"/>
            <w:shd w:val="clear" w:color="auto" w:fill="auto"/>
            <w:vAlign w:val="center"/>
          </w:tcPr>
          <w:p w:rsidR="002B345E" w:rsidRDefault="002B345E" w:rsidP="008A2B1C">
            <w:pPr>
              <w:widowControl/>
              <w:rPr>
                <w:rFonts w:ascii="仿宋_GB2312" w:eastAsia="仿宋_GB2312" w:hAnsi="仿宋" w:cs="宋体"/>
                <w:color w:val="000000"/>
                <w:kern w:val="0"/>
                <w:szCs w:val="21"/>
              </w:rPr>
            </w:pPr>
            <w:r>
              <w:rPr>
                <w:rFonts w:ascii="仿宋_GB2312" w:eastAsia="仿宋_GB2312" w:hAnsi="仿宋" w:cs="宋体" w:hint="eastAsia"/>
                <w:color w:val="000000"/>
                <w:kern w:val="0"/>
                <w:szCs w:val="21"/>
              </w:rPr>
              <w:t>1.单位统一报送纸质申报材料至本科生</w:t>
            </w:r>
            <w:proofErr w:type="gramStart"/>
            <w:r>
              <w:rPr>
                <w:rFonts w:ascii="仿宋_GB2312" w:eastAsia="仿宋_GB2312" w:hAnsi="仿宋" w:cs="宋体" w:hint="eastAsia"/>
                <w:color w:val="000000"/>
                <w:kern w:val="0"/>
                <w:szCs w:val="21"/>
              </w:rPr>
              <w:t>院计划</w:t>
            </w:r>
            <w:proofErr w:type="gramEnd"/>
            <w:r>
              <w:rPr>
                <w:rFonts w:ascii="仿宋_GB2312" w:eastAsia="仿宋_GB2312" w:hAnsi="仿宋" w:cs="宋体" w:hint="eastAsia"/>
                <w:color w:val="000000"/>
                <w:kern w:val="0"/>
                <w:szCs w:val="21"/>
              </w:rPr>
              <w:t>科（南校区行政楼201室），不接受教师个人申请；</w:t>
            </w:r>
          </w:p>
          <w:p w:rsidR="002B345E" w:rsidRDefault="002B345E" w:rsidP="008A2B1C">
            <w:pPr>
              <w:widowControl/>
              <w:rPr>
                <w:rFonts w:ascii="仿宋_GB2312" w:eastAsia="仿宋_GB2312" w:hAnsi="仿宋" w:cs="宋体"/>
                <w:color w:val="000000"/>
                <w:kern w:val="0"/>
                <w:szCs w:val="21"/>
              </w:rPr>
            </w:pPr>
            <w:r>
              <w:rPr>
                <w:rFonts w:ascii="仿宋_GB2312" w:eastAsia="仿宋_GB2312" w:hAnsi="仿宋" w:cs="宋体" w:hint="eastAsia"/>
                <w:color w:val="000000"/>
                <w:kern w:val="0"/>
                <w:szCs w:val="21"/>
              </w:rPr>
              <w:t>2.电子版申报材料发送至jyk@xidian.edu.cn，邮件主题为“2020年双创实践周申报材料+学院名称”,申报书以“学院名称+责任教师”名命。</w:t>
            </w:r>
          </w:p>
        </w:tc>
      </w:tr>
      <w:tr w:rsidR="002B345E" w:rsidTr="008A2B1C">
        <w:trPr>
          <w:trHeight w:val="1314"/>
          <w:jc w:val="center"/>
        </w:trPr>
        <w:tc>
          <w:tcPr>
            <w:tcW w:w="1016"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材料审查，专家评审</w:t>
            </w:r>
          </w:p>
        </w:tc>
        <w:tc>
          <w:tcPr>
            <w:tcW w:w="778"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3月中旬</w:t>
            </w:r>
          </w:p>
        </w:tc>
        <w:tc>
          <w:tcPr>
            <w:tcW w:w="3206" w:type="pct"/>
            <w:shd w:val="clear" w:color="auto" w:fill="auto"/>
            <w:vAlign w:val="center"/>
          </w:tcPr>
          <w:p w:rsidR="002B345E" w:rsidRDefault="002B345E" w:rsidP="008A2B1C">
            <w:pPr>
              <w:widowControl/>
              <w:rPr>
                <w:rFonts w:ascii="仿宋_GB2312" w:eastAsia="仿宋_GB2312" w:hAnsi="仿宋" w:cs="宋体"/>
                <w:color w:val="000000"/>
                <w:kern w:val="0"/>
                <w:szCs w:val="21"/>
              </w:rPr>
            </w:pPr>
            <w:r>
              <w:rPr>
                <w:rFonts w:ascii="仿宋_GB2312" w:eastAsia="仿宋_GB2312" w:hAnsi="仿宋" w:cs="宋体" w:hint="eastAsia"/>
                <w:color w:val="000000"/>
                <w:kern w:val="0"/>
                <w:szCs w:val="21"/>
              </w:rPr>
              <w:t>本科生院对项目申报材料进行形式审查，审查合格后，组织校内外专家进行评审，确定立项项目,由本科生院与国际合作与交流部共同资助。</w:t>
            </w:r>
          </w:p>
        </w:tc>
      </w:tr>
      <w:tr w:rsidR="002B345E" w:rsidTr="008A2B1C">
        <w:trPr>
          <w:trHeight w:val="1573"/>
          <w:jc w:val="center"/>
        </w:trPr>
        <w:tc>
          <w:tcPr>
            <w:tcW w:w="1016"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汇总录播意见及授课须知电子版</w:t>
            </w:r>
          </w:p>
        </w:tc>
        <w:tc>
          <w:tcPr>
            <w:tcW w:w="778"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6月10日前</w:t>
            </w:r>
          </w:p>
        </w:tc>
        <w:tc>
          <w:tcPr>
            <w:tcW w:w="3206" w:type="pct"/>
            <w:shd w:val="clear" w:color="auto" w:fill="auto"/>
            <w:vAlign w:val="center"/>
          </w:tcPr>
          <w:p w:rsidR="002B345E" w:rsidRDefault="002B345E" w:rsidP="008A2B1C">
            <w:pPr>
              <w:widowControl/>
              <w:rPr>
                <w:rFonts w:ascii="仿宋_GB2312" w:eastAsia="仿宋_GB2312" w:hAnsi="仿宋" w:cs="宋体"/>
                <w:color w:val="000000"/>
                <w:kern w:val="0"/>
                <w:szCs w:val="21"/>
              </w:rPr>
            </w:pPr>
            <w:r>
              <w:rPr>
                <w:rFonts w:ascii="仿宋_GB2312" w:eastAsia="仿宋_GB2312" w:hAnsi="仿宋" w:cs="宋体" w:hint="eastAsia"/>
                <w:color w:val="000000"/>
                <w:kern w:val="0"/>
                <w:szCs w:val="21"/>
              </w:rPr>
              <w:t>1.批准立项后，课程责任老师须</w:t>
            </w:r>
            <w:proofErr w:type="gramStart"/>
            <w:r>
              <w:rPr>
                <w:rFonts w:ascii="仿宋_GB2312" w:eastAsia="仿宋_GB2312" w:hAnsi="仿宋" w:cs="宋体" w:hint="eastAsia"/>
                <w:color w:val="000000"/>
                <w:kern w:val="0"/>
                <w:szCs w:val="21"/>
              </w:rPr>
              <w:t>与外专提前</w:t>
            </w:r>
            <w:proofErr w:type="gramEnd"/>
            <w:r>
              <w:rPr>
                <w:rFonts w:ascii="仿宋_GB2312" w:eastAsia="仿宋_GB2312" w:hAnsi="仿宋" w:cs="宋体" w:hint="eastAsia"/>
                <w:color w:val="000000"/>
                <w:kern w:val="0"/>
                <w:szCs w:val="21"/>
              </w:rPr>
              <w:t>沟通，联系</w:t>
            </w:r>
            <w:proofErr w:type="gramStart"/>
            <w:r>
              <w:rPr>
                <w:rFonts w:ascii="仿宋_GB2312" w:eastAsia="仿宋_GB2312" w:hAnsi="仿宋" w:cs="宋体" w:hint="eastAsia"/>
                <w:color w:val="000000"/>
                <w:kern w:val="0"/>
                <w:szCs w:val="21"/>
              </w:rPr>
              <w:t>外专签署</w:t>
            </w:r>
            <w:proofErr w:type="gramEnd"/>
            <w:r>
              <w:rPr>
                <w:rFonts w:ascii="仿宋_GB2312" w:eastAsia="仿宋_GB2312" w:hAnsi="仿宋" w:cs="宋体" w:hint="eastAsia"/>
                <w:color w:val="000000"/>
                <w:kern w:val="0"/>
                <w:szCs w:val="21"/>
              </w:rPr>
              <w:t>《授课须知（中英文）》，征询其是否同意录播课程(由于我校教室统一配备摄像头，授课时自动录播并上传系统；</w:t>
            </w:r>
          </w:p>
          <w:p w:rsidR="002B345E" w:rsidRDefault="002B345E" w:rsidP="008A2B1C">
            <w:pPr>
              <w:widowControl/>
              <w:rPr>
                <w:rFonts w:ascii="仿宋_GB2312" w:eastAsia="仿宋_GB2312" w:hAnsi="仿宋" w:cs="宋体"/>
                <w:color w:val="000000"/>
                <w:kern w:val="0"/>
                <w:szCs w:val="21"/>
              </w:rPr>
            </w:pPr>
            <w:r>
              <w:rPr>
                <w:rFonts w:ascii="仿宋_GB2312" w:eastAsia="仿宋_GB2312" w:hAnsi="仿宋" w:cs="宋体" w:hint="eastAsia"/>
                <w:color w:val="000000"/>
                <w:kern w:val="0"/>
                <w:szCs w:val="21"/>
              </w:rPr>
              <w:t>2.项目申报单位汇总录播意见，收齐《授课须知（中英文）》后于6月10日前报本科生</w:t>
            </w:r>
            <w:proofErr w:type="gramStart"/>
            <w:r>
              <w:rPr>
                <w:rFonts w:ascii="仿宋_GB2312" w:eastAsia="仿宋_GB2312" w:hAnsi="仿宋" w:cs="宋体" w:hint="eastAsia"/>
                <w:color w:val="000000"/>
                <w:kern w:val="0"/>
                <w:szCs w:val="21"/>
              </w:rPr>
              <w:t>院计划</w:t>
            </w:r>
            <w:proofErr w:type="gramEnd"/>
            <w:r>
              <w:rPr>
                <w:rFonts w:ascii="仿宋_GB2312" w:eastAsia="仿宋_GB2312" w:hAnsi="仿宋" w:cs="宋体" w:hint="eastAsia"/>
                <w:color w:val="000000"/>
                <w:kern w:val="0"/>
                <w:szCs w:val="21"/>
              </w:rPr>
              <w:t>科，授课须知模板在批准立项后发放。</w:t>
            </w:r>
          </w:p>
        </w:tc>
      </w:tr>
      <w:tr w:rsidR="002B345E" w:rsidTr="008A2B1C">
        <w:trPr>
          <w:trHeight w:val="473"/>
          <w:jc w:val="center"/>
        </w:trPr>
        <w:tc>
          <w:tcPr>
            <w:tcW w:w="1016"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课程实施</w:t>
            </w:r>
          </w:p>
        </w:tc>
        <w:tc>
          <w:tcPr>
            <w:tcW w:w="778" w:type="pct"/>
            <w:shd w:val="clear" w:color="auto" w:fill="auto"/>
            <w:noWrap/>
            <w:vAlign w:val="center"/>
          </w:tcPr>
          <w:p w:rsidR="002B345E" w:rsidRDefault="002B345E" w:rsidP="008A2B1C">
            <w:pPr>
              <w:widowControl/>
              <w:jc w:val="center"/>
              <w:rPr>
                <w:rFonts w:ascii="仿宋_GB2312" w:eastAsia="仿宋_GB2312" w:hAnsi="仿宋" w:cs="宋体"/>
                <w:color w:val="000000"/>
                <w:kern w:val="0"/>
                <w:szCs w:val="21"/>
              </w:rPr>
            </w:pPr>
            <w:r>
              <w:rPr>
                <w:rFonts w:ascii="仿宋_GB2312" w:eastAsia="仿宋_GB2312" w:hAnsi="仿宋" w:cs="宋体" w:hint="eastAsia"/>
                <w:color w:val="000000"/>
                <w:kern w:val="0"/>
                <w:szCs w:val="21"/>
              </w:rPr>
              <w:t>6月22日- 7月12日</w:t>
            </w:r>
          </w:p>
        </w:tc>
        <w:tc>
          <w:tcPr>
            <w:tcW w:w="3206" w:type="pct"/>
            <w:shd w:val="clear" w:color="auto" w:fill="auto"/>
            <w:noWrap/>
            <w:vAlign w:val="center"/>
          </w:tcPr>
          <w:p w:rsidR="002B345E" w:rsidRDefault="002B345E" w:rsidP="008A2B1C">
            <w:pPr>
              <w:widowControl/>
              <w:rPr>
                <w:rFonts w:ascii="仿宋_GB2312" w:eastAsia="仿宋_GB2312" w:hAnsi="仿宋" w:cs="宋体"/>
                <w:color w:val="000000"/>
                <w:kern w:val="0"/>
                <w:szCs w:val="21"/>
              </w:rPr>
            </w:pPr>
            <w:r>
              <w:rPr>
                <w:rFonts w:ascii="仿宋_GB2312" w:eastAsia="仿宋_GB2312" w:hAnsi="仿宋" w:cs="宋体" w:hint="eastAsia"/>
                <w:color w:val="000000"/>
                <w:kern w:val="0"/>
                <w:szCs w:val="21"/>
              </w:rPr>
              <w:t>在2020年双创周期间，按照计划实施课程项目。</w:t>
            </w:r>
          </w:p>
        </w:tc>
      </w:tr>
    </w:tbl>
    <w:p w:rsidR="002B345E" w:rsidRDefault="002B345E" w:rsidP="002B345E">
      <w:pPr>
        <w:widowControl/>
        <w:jc w:val="left"/>
        <w:rPr>
          <w:rFonts w:ascii="仿宋" w:eastAsia="仿宋" w:hAnsi="仿宋" w:cs="Times New Roman"/>
          <w:sz w:val="28"/>
          <w:szCs w:val="28"/>
        </w:rPr>
      </w:pPr>
    </w:p>
    <w:p w:rsidR="008C7EB8" w:rsidRPr="002B345E" w:rsidRDefault="008C7EB8">
      <w:bookmarkStart w:id="0" w:name="_GoBack"/>
      <w:bookmarkEnd w:id="0"/>
    </w:p>
    <w:sectPr w:rsidR="008C7EB8" w:rsidRPr="002B345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D4" w:rsidRDefault="007708D4" w:rsidP="002B345E">
      <w:r>
        <w:separator/>
      </w:r>
    </w:p>
  </w:endnote>
  <w:endnote w:type="continuationSeparator" w:id="0">
    <w:p w:rsidR="007708D4" w:rsidRDefault="007708D4" w:rsidP="002B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D4" w:rsidRDefault="007708D4" w:rsidP="002B345E">
      <w:r>
        <w:separator/>
      </w:r>
    </w:p>
  </w:footnote>
  <w:footnote w:type="continuationSeparator" w:id="0">
    <w:p w:rsidR="007708D4" w:rsidRDefault="007708D4" w:rsidP="002B3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0F"/>
    <w:rsid w:val="0001190F"/>
    <w:rsid w:val="00065843"/>
    <w:rsid w:val="00095045"/>
    <w:rsid w:val="000A3B46"/>
    <w:rsid w:val="000F18AB"/>
    <w:rsid w:val="00124233"/>
    <w:rsid w:val="00216039"/>
    <w:rsid w:val="00234BAE"/>
    <w:rsid w:val="00257556"/>
    <w:rsid w:val="00295154"/>
    <w:rsid w:val="002B345E"/>
    <w:rsid w:val="003F67C4"/>
    <w:rsid w:val="004A693B"/>
    <w:rsid w:val="004B4F5F"/>
    <w:rsid w:val="00551C07"/>
    <w:rsid w:val="00656DB1"/>
    <w:rsid w:val="006D073D"/>
    <w:rsid w:val="007708D4"/>
    <w:rsid w:val="00773D01"/>
    <w:rsid w:val="008C7EB8"/>
    <w:rsid w:val="00AC2ED1"/>
    <w:rsid w:val="00B54328"/>
    <w:rsid w:val="00BC69C1"/>
    <w:rsid w:val="00BD1074"/>
    <w:rsid w:val="00C4607A"/>
    <w:rsid w:val="00D70049"/>
    <w:rsid w:val="00E021FA"/>
    <w:rsid w:val="00F053F4"/>
    <w:rsid w:val="00F1235B"/>
    <w:rsid w:val="00F14F51"/>
    <w:rsid w:val="00F30400"/>
    <w:rsid w:val="00F90A3B"/>
    <w:rsid w:val="00F97983"/>
    <w:rsid w:val="00FC26C6"/>
    <w:rsid w:val="00FE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400"/>
    <w:rPr>
      <w:sz w:val="18"/>
      <w:szCs w:val="18"/>
    </w:rPr>
  </w:style>
  <w:style w:type="character" w:customStyle="1" w:styleId="Char">
    <w:name w:val="批注框文本 Char"/>
    <w:basedOn w:val="a0"/>
    <w:link w:val="a3"/>
    <w:uiPriority w:val="99"/>
    <w:semiHidden/>
    <w:rsid w:val="00F30400"/>
    <w:rPr>
      <w:sz w:val="18"/>
      <w:szCs w:val="18"/>
    </w:rPr>
  </w:style>
  <w:style w:type="paragraph" w:styleId="a4">
    <w:name w:val="header"/>
    <w:basedOn w:val="a"/>
    <w:link w:val="Char0"/>
    <w:uiPriority w:val="99"/>
    <w:unhideWhenUsed/>
    <w:rsid w:val="002B34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345E"/>
    <w:rPr>
      <w:sz w:val="18"/>
      <w:szCs w:val="18"/>
    </w:rPr>
  </w:style>
  <w:style w:type="paragraph" w:styleId="a5">
    <w:name w:val="footer"/>
    <w:basedOn w:val="a"/>
    <w:link w:val="Char1"/>
    <w:uiPriority w:val="99"/>
    <w:unhideWhenUsed/>
    <w:rsid w:val="002B345E"/>
    <w:pPr>
      <w:tabs>
        <w:tab w:val="center" w:pos="4153"/>
        <w:tab w:val="right" w:pos="8306"/>
      </w:tabs>
      <w:snapToGrid w:val="0"/>
      <w:jc w:val="left"/>
    </w:pPr>
    <w:rPr>
      <w:sz w:val="18"/>
      <w:szCs w:val="18"/>
    </w:rPr>
  </w:style>
  <w:style w:type="character" w:customStyle="1" w:styleId="Char1">
    <w:name w:val="页脚 Char"/>
    <w:basedOn w:val="a0"/>
    <w:link w:val="a5"/>
    <w:uiPriority w:val="99"/>
    <w:rsid w:val="002B34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400"/>
    <w:rPr>
      <w:sz w:val="18"/>
      <w:szCs w:val="18"/>
    </w:rPr>
  </w:style>
  <w:style w:type="character" w:customStyle="1" w:styleId="Char">
    <w:name w:val="批注框文本 Char"/>
    <w:basedOn w:val="a0"/>
    <w:link w:val="a3"/>
    <w:uiPriority w:val="99"/>
    <w:semiHidden/>
    <w:rsid w:val="00F30400"/>
    <w:rPr>
      <w:sz w:val="18"/>
      <w:szCs w:val="18"/>
    </w:rPr>
  </w:style>
  <w:style w:type="paragraph" w:styleId="a4">
    <w:name w:val="header"/>
    <w:basedOn w:val="a"/>
    <w:link w:val="Char0"/>
    <w:uiPriority w:val="99"/>
    <w:unhideWhenUsed/>
    <w:rsid w:val="002B34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345E"/>
    <w:rPr>
      <w:sz w:val="18"/>
      <w:szCs w:val="18"/>
    </w:rPr>
  </w:style>
  <w:style w:type="paragraph" w:styleId="a5">
    <w:name w:val="footer"/>
    <w:basedOn w:val="a"/>
    <w:link w:val="Char1"/>
    <w:uiPriority w:val="99"/>
    <w:unhideWhenUsed/>
    <w:rsid w:val="002B345E"/>
    <w:pPr>
      <w:tabs>
        <w:tab w:val="center" w:pos="4153"/>
        <w:tab w:val="right" w:pos="8306"/>
      </w:tabs>
      <w:snapToGrid w:val="0"/>
      <w:jc w:val="left"/>
    </w:pPr>
    <w:rPr>
      <w:sz w:val="18"/>
      <w:szCs w:val="18"/>
    </w:rPr>
  </w:style>
  <w:style w:type="character" w:customStyle="1" w:styleId="Char1">
    <w:name w:val="页脚 Char"/>
    <w:basedOn w:val="a0"/>
    <w:link w:val="a5"/>
    <w:uiPriority w:val="99"/>
    <w:rsid w:val="002B34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Company>微软中国</Company>
  <LinksUpToDate>false</LinksUpToDate>
  <CharactersWithSpaces>548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2020-01-06T01:23:00Z</dcterms:created>
  <dc:creator>王梦琪</dc:creator>
  <lastModifiedBy>王梦琪</lastModifiedBy>
  <dcterms:modified xsi:type="dcterms:W3CDTF">2020-01-06T01:23:00Z</dcterms:modified>
  <revision>2</revision>
</coreProperties>
</file>