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pPr w:leftFromText="180" w:rightFromText="180" w:vertAnchor="text" w:tblpY="1"/>
        <w:tblOverlap w:val="never"/>
        <w:tblW w:w="8222" w:type="dxa"/>
        <w:tblLook w:val="04A0" w:firstRow="1" w:lastRow="0" w:firstColumn="1" w:lastColumn="0" w:noHBand="0" w:noVBand="1"/>
      </w:tblPr>
      <w:tblGrid>
        <w:gridCol w:w="988"/>
        <w:gridCol w:w="4682"/>
        <w:gridCol w:w="2552"/>
      </w:tblGrid>
      <w:tr w:rsidR="00B1055B" w14:paraId="723A2AD4" w14:textId="77777777" w:rsidTr="00CE2C20">
        <w:trPr>
          <w:trHeight w:val="709"/>
        </w:trPr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A610D" w14:textId="6F3B9DBE" w:rsidR="00B1055B" w:rsidRDefault="007B4263" w:rsidP="00CE2C20">
            <w:pPr>
              <w:rPr>
                <w:rFonts w:ascii="华文宋体" w:eastAsia="华文宋体" w:hAnsi="华文宋体" w:cs="华文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电子工程学院</w:t>
            </w:r>
            <w:bookmarkStart w:id="0" w:name="_GoBack"/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2</w:t>
            </w:r>
            <w:bookmarkEnd w:id="0"/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020级</w:t>
            </w:r>
            <w:proofErr w:type="gramStart"/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推免综合</w:t>
            </w:r>
            <w:proofErr w:type="gramEnd"/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素质能力加分细则</w:t>
            </w:r>
          </w:p>
        </w:tc>
      </w:tr>
      <w:tr w:rsidR="00651877" w14:paraId="612C83C0" w14:textId="77777777" w:rsidTr="00BF17DA">
        <w:trPr>
          <w:trHeight w:val="55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8CCACA" w14:textId="55EBBA35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bookmarkStart w:id="1" w:name="_Hlk132103659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C9DEB" w14:textId="6DC3844E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加分细则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5327DA" w14:textId="4AF68119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651877" w14:paraId="13C346BF" w14:textId="77777777" w:rsidTr="00B300B4">
        <w:trPr>
          <w:trHeight w:val="323"/>
        </w:trPr>
        <w:tc>
          <w:tcPr>
            <w:tcW w:w="988" w:type="dxa"/>
            <w:vMerge w:val="restart"/>
            <w:shd w:val="clear" w:color="auto" w:fill="9CC2E5" w:themeFill="accent5" w:themeFillTint="99"/>
            <w:vAlign w:val="center"/>
          </w:tcPr>
          <w:p w14:paraId="36F45688" w14:textId="2D62C6BC" w:rsidR="00651877" w:rsidRDefault="00B300B4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                                   </w:t>
            </w:r>
            <w:r w:rsidR="0065187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优秀学生奖励</w:t>
            </w:r>
          </w:p>
        </w:tc>
        <w:tc>
          <w:tcPr>
            <w:tcW w:w="4682" w:type="dxa"/>
          </w:tcPr>
          <w:p w14:paraId="0E1A86F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国家级学生标兵：10分/年</w:t>
            </w:r>
          </w:p>
        </w:tc>
        <w:tc>
          <w:tcPr>
            <w:tcW w:w="2552" w:type="dxa"/>
            <w:vMerge w:val="restart"/>
            <w:vAlign w:val="center"/>
          </w:tcPr>
          <w:p w14:paraId="2AB92BC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优秀学生奖励：同年度附加分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累计，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取最高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分</w:t>
            </w:r>
          </w:p>
        </w:tc>
      </w:tr>
      <w:tr w:rsidR="00651877" w14:paraId="4588DB64" w14:textId="77777777" w:rsidTr="00B300B4">
        <w:trPr>
          <w:trHeight w:val="27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57DD6F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F6613B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国家级优秀学生：5分/年</w:t>
            </w:r>
          </w:p>
        </w:tc>
        <w:tc>
          <w:tcPr>
            <w:tcW w:w="2552" w:type="dxa"/>
            <w:vMerge/>
          </w:tcPr>
          <w:p w14:paraId="5A0FDBF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ED4FDE5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2E5576D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5ACBD4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国家级优秀学生干部：5分/年</w:t>
            </w:r>
          </w:p>
        </w:tc>
        <w:tc>
          <w:tcPr>
            <w:tcW w:w="2552" w:type="dxa"/>
            <w:vMerge/>
          </w:tcPr>
          <w:p w14:paraId="2EE6BEE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7250838" w14:textId="77777777" w:rsidTr="00B300B4">
        <w:trPr>
          <w:trHeight w:val="195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2C1D28C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E8FA81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省级学生标兵：5分/年</w:t>
            </w:r>
          </w:p>
        </w:tc>
        <w:tc>
          <w:tcPr>
            <w:tcW w:w="2552" w:type="dxa"/>
            <w:vMerge/>
          </w:tcPr>
          <w:p w14:paraId="482FAA2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26BBFCA2" w14:textId="77777777" w:rsidTr="00B300B4">
        <w:trPr>
          <w:trHeight w:val="27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02B9148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C02D9A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省部级优秀学生：4分/年</w:t>
            </w:r>
          </w:p>
        </w:tc>
        <w:tc>
          <w:tcPr>
            <w:tcW w:w="2552" w:type="dxa"/>
            <w:vMerge/>
          </w:tcPr>
          <w:p w14:paraId="0465514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3527B5AE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14D7ACB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F30E30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省部级优秀学生干部：4分/年</w:t>
            </w:r>
          </w:p>
        </w:tc>
        <w:tc>
          <w:tcPr>
            <w:tcW w:w="2552" w:type="dxa"/>
            <w:vMerge/>
          </w:tcPr>
          <w:p w14:paraId="7183823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E6AE947" w14:textId="77777777" w:rsidTr="00B300B4">
        <w:trPr>
          <w:trHeight w:val="35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F71B6A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5ED12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校级学生标兵：2分/年</w:t>
            </w:r>
          </w:p>
        </w:tc>
        <w:tc>
          <w:tcPr>
            <w:tcW w:w="2552" w:type="dxa"/>
            <w:vMerge/>
          </w:tcPr>
          <w:p w14:paraId="338B61B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3C46103F" w14:textId="77777777" w:rsidTr="00B300B4">
        <w:trPr>
          <w:trHeight w:val="285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68425A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94300E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校级优秀学生：1分/年</w:t>
            </w:r>
          </w:p>
        </w:tc>
        <w:tc>
          <w:tcPr>
            <w:tcW w:w="2552" w:type="dxa"/>
            <w:vMerge/>
          </w:tcPr>
          <w:p w14:paraId="3A8569B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F5D5D05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6EA079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3EB2D8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校级优秀学生干部：1分/年</w:t>
            </w:r>
          </w:p>
        </w:tc>
        <w:tc>
          <w:tcPr>
            <w:tcW w:w="2552" w:type="dxa"/>
            <w:vMerge/>
          </w:tcPr>
          <w:p w14:paraId="603E6F7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21D17BF" w14:textId="77777777" w:rsidTr="00B300B4">
        <w:trPr>
          <w:trHeight w:val="28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BC6854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09A705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校级优秀党员：1分/年</w:t>
            </w:r>
          </w:p>
        </w:tc>
        <w:tc>
          <w:tcPr>
            <w:tcW w:w="2552" w:type="dxa"/>
            <w:vMerge/>
          </w:tcPr>
          <w:p w14:paraId="3FD3D86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39CBC99" w14:textId="77777777" w:rsidTr="00B300B4">
        <w:trPr>
          <w:trHeight w:val="24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124FEE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BB1AE3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校级优秀团员：0.5分/年</w:t>
            </w:r>
          </w:p>
        </w:tc>
        <w:tc>
          <w:tcPr>
            <w:tcW w:w="2552" w:type="dxa"/>
            <w:vMerge/>
          </w:tcPr>
          <w:p w14:paraId="1A74C09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1B583DD" w14:textId="77777777" w:rsidTr="00B300B4">
        <w:trPr>
          <w:trHeight w:val="277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0EFC164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F9DE47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校级优秀团干：0.8分/年</w:t>
            </w:r>
          </w:p>
        </w:tc>
        <w:tc>
          <w:tcPr>
            <w:tcW w:w="2552" w:type="dxa"/>
            <w:vMerge/>
          </w:tcPr>
          <w:p w14:paraId="075375C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4F4D672B" w14:textId="77777777" w:rsidTr="00CE2C20"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 w14:paraId="0B909BB7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shd w:val="clear" w:color="auto" w:fill="FFE599" w:themeFill="accent4" w:themeFillTint="66"/>
              </w:rPr>
              <w:t>学科竞赛加分规则</w:t>
            </w:r>
          </w:p>
        </w:tc>
        <w:tc>
          <w:tcPr>
            <w:tcW w:w="4682" w:type="dxa"/>
            <w:shd w:val="clear" w:color="auto" w:fill="auto"/>
          </w:tcPr>
          <w:p w14:paraId="087C5DD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学科竞赛国家级一等奖（含国际一等奖）：10分/项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627DDEA" w14:textId="2C84BB2A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团队合作类竞赛</w:t>
            </w:r>
            <w:r w:rsidR="001971EF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（电赛、数模除外）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，按照证书上排名乘以相应系数进行加分，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作*1，二作*0.8，三作*0.6，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四作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*0.4，五作*0.2，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其余*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0.1（例，省级互联网+金奖，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作5*1分，二作5*0.8分，以此类推</w:t>
            </w:r>
            <w:r w:rsidR="003E4C77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，校级互联网+只加前五作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）。对于学校认定为突出特长的奖项，认定人数为N，前N人加分系数为1，从第N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+1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人按照系数递减进行加分。（例：互联网+全国银奖1、2、3作由学校认定为突出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特长奖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分别加8*1分，4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作加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8*0.8分，以此类推）。</w:t>
            </w:r>
          </w:p>
        </w:tc>
      </w:tr>
      <w:bookmarkEnd w:id="1"/>
      <w:tr w:rsidR="00F861A4" w14:paraId="1F703DC9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677BC7F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1274B59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学科竞赛国家级二等奖（含国际二等奖）：8分/项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0B829B62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6FA2E373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FFF08FC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09F8C19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学科竞赛国家级三等奖：6分/项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72728C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5A3B60DF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56FC95FB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41749408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学科竞赛国家级优秀奖：4分/项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305FD6E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BB528EC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30037F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2AA279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学科竞赛省部级特等奖：6分/项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64BCA1C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15CE1F65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FEFB8A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42FED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学科竞赛省部级一等奖：5分/项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5B3674C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E7530D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1F971C8B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6A56A9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学科竞赛省部级二等奖：4分/项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2F61A6A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59D9260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0DF16B9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AF1835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学科竞赛省部级三等奖：3分/项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4E47A20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7D1B831A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7A94502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FEC2236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学科竞赛省部级优秀奖：2分/项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50E95CF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672AF19E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381896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4DC073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学科竞赛校级特等奖：1.5分/项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180D3128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770CD6F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7584361A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9BA442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学科竞赛校级一等奖：1分/项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3F955F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22A89B14" w14:textId="77777777" w:rsidTr="00B300B4">
        <w:trPr>
          <w:trHeight w:val="325"/>
        </w:trPr>
        <w:tc>
          <w:tcPr>
            <w:tcW w:w="988" w:type="dxa"/>
            <w:vMerge/>
            <w:shd w:val="clear" w:color="auto" w:fill="FFE599" w:themeFill="accent4" w:themeFillTint="66"/>
          </w:tcPr>
          <w:p w14:paraId="429F57D6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F6883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学科竞赛校级二等奖：0.6分/项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42D39957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C4687DA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9521AF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353348A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学科竞赛校级三等奖：0.3分/项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0B76B02C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12707A8C" w14:textId="77777777" w:rsidTr="00CE2C20">
        <w:trPr>
          <w:trHeight w:val="518"/>
        </w:trPr>
        <w:tc>
          <w:tcPr>
            <w:tcW w:w="988" w:type="dxa"/>
            <w:vMerge/>
            <w:shd w:val="clear" w:color="auto" w:fill="FFE599" w:themeFill="accent4" w:themeFillTint="66"/>
          </w:tcPr>
          <w:p w14:paraId="78D6971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5126769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国际大学生数学建模竞赛，O、F奖10分/项，M奖8分/项，H奖6分/项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342AAA" w14:textId="13A8E359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20042BA" w14:textId="77777777" w:rsidTr="00CE2C20">
        <w:tc>
          <w:tcPr>
            <w:tcW w:w="988" w:type="dxa"/>
            <w:vMerge w:val="restart"/>
            <w:shd w:val="clear" w:color="auto" w:fill="C5E0B3" w:themeFill="accent6" w:themeFillTint="66"/>
            <w:vAlign w:val="center"/>
          </w:tcPr>
          <w:p w14:paraId="0019F7A6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创新与能力奖励</w:t>
            </w:r>
          </w:p>
        </w:tc>
        <w:tc>
          <w:tcPr>
            <w:tcW w:w="4682" w:type="dxa"/>
          </w:tcPr>
          <w:p w14:paraId="729DA07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大学生创新创业训练计划国家级第一名项目组：10/10/10其余作者8分</w:t>
            </w:r>
          </w:p>
        </w:tc>
        <w:tc>
          <w:tcPr>
            <w:tcW w:w="2552" w:type="dxa"/>
            <w:vMerge w:val="restart"/>
            <w:vAlign w:val="center"/>
          </w:tcPr>
          <w:p w14:paraId="2420CD9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专利及论文发表（录用）时间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截止推免当年8月31日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</w:p>
          <w:p w14:paraId="197CF3A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学生与直系亲属或学历、职称、职务明显高于本人者（除指导教师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1人之外）合作的科研成果、竞赛奖项等仅作为参考，不纳入学生本人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推免综合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素质能力评定的指标体系，同等条件下可优先考虑</w:t>
            </w:r>
          </w:p>
        </w:tc>
      </w:tr>
      <w:tr w:rsidR="00651877" w14:paraId="7DA7E1D2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3F0CB58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57A8A5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大学生创新创业训练计划国家级第二名项目组：10/10/8其余作者6分</w:t>
            </w:r>
          </w:p>
        </w:tc>
        <w:tc>
          <w:tcPr>
            <w:tcW w:w="2552" w:type="dxa"/>
            <w:vMerge/>
          </w:tcPr>
          <w:p w14:paraId="691994C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B236265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2C8F35D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61B481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大学生创新创业训练计划国家级第三至五名项目组：10/8/6其余作者4分</w:t>
            </w:r>
          </w:p>
        </w:tc>
        <w:tc>
          <w:tcPr>
            <w:tcW w:w="2552" w:type="dxa"/>
            <w:vMerge/>
          </w:tcPr>
          <w:p w14:paraId="7FA8E168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B623C7F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1782B33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F253DB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大学生创新创业训练计划国家级第六至九名项目组：6/5/4其余作者3分</w:t>
            </w:r>
          </w:p>
        </w:tc>
        <w:tc>
          <w:tcPr>
            <w:tcW w:w="2552" w:type="dxa"/>
            <w:vMerge/>
          </w:tcPr>
          <w:p w14:paraId="22BCC27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0FB92D1" w14:textId="77777777" w:rsidTr="00CE2C20">
        <w:tc>
          <w:tcPr>
            <w:tcW w:w="988" w:type="dxa"/>
            <w:vMerge/>
          </w:tcPr>
          <w:p w14:paraId="62B7B46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C5FE2E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大学生创新创业训练计划国家级完成组：5/4/3其余作者2分</w:t>
            </w:r>
          </w:p>
        </w:tc>
        <w:tc>
          <w:tcPr>
            <w:tcW w:w="2552" w:type="dxa"/>
            <w:vMerge/>
          </w:tcPr>
          <w:p w14:paraId="0591478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91CA768" w14:textId="77777777" w:rsidTr="00CE2C20">
        <w:tc>
          <w:tcPr>
            <w:tcW w:w="988" w:type="dxa"/>
            <w:vMerge/>
          </w:tcPr>
          <w:p w14:paraId="4E3C1A3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BEBEA2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大学生创新创业训练计划省级完成组优秀：4/3/2其余作者1分</w:t>
            </w:r>
          </w:p>
        </w:tc>
        <w:tc>
          <w:tcPr>
            <w:tcW w:w="2552" w:type="dxa"/>
            <w:vMerge/>
          </w:tcPr>
          <w:p w14:paraId="148380F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8F1421B" w14:textId="77777777" w:rsidTr="00CE2C20">
        <w:tc>
          <w:tcPr>
            <w:tcW w:w="988" w:type="dxa"/>
            <w:vMerge/>
          </w:tcPr>
          <w:p w14:paraId="0B4F2A3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9322F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大学生创新创业训练计划省级完成组：3/2分</w:t>
            </w:r>
          </w:p>
        </w:tc>
        <w:tc>
          <w:tcPr>
            <w:tcW w:w="2552" w:type="dxa"/>
            <w:vMerge/>
          </w:tcPr>
          <w:p w14:paraId="1DB0E02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272082A" w14:textId="77777777" w:rsidTr="00CE2C20">
        <w:tc>
          <w:tcPr>
            <w:tcW w:w="988" w:type="dxa"/>
            <w:vMerge/>
          </w:tcPr>
          <w:p w14:paraId="7A81C4D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28A214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在读期间以第一作者身份在SCI检索国际刊物上发表（含录用）论文加 5 分/篇</w:t>
            </w:r>
          </w:p>
        </w:tc>
        <w:tc>
          <w:tcPr>
            <w:tcW w:w="2552" w:type="dxa"/>
            <w:vMerge/>
          </w:tcPr>
          <w:p w14:paraId="782A811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E67E4F0" w14:textId="77777777" w:rsidTr="00CE2C20">
        <w:tc>
          <w:tcPr>
            <w:tcW w:w="988" w:type="dxa"/>
            <w:vMerge/>
          </w:tcPr>
          <w:p w14:paraId="6BAFED8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966980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在读期间以第一作者身份在EI检索刊物上发表（含录用）论文加 2 分/篇</w:t>
            </w:r>
          </w:p>
        </w:tc>
        <w:tc>
          <w:tcPr>
            <w:tcW w:w="2552" w:type="dxa"/>
            <w:vMerge/>
          </w:tcPr>
          <w:p w14:paraId="3FE2DD3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0EA2F4D" w14:textId="77777777" w:rsidTr="00CE2C20">
        <w:tc>
          <w:tcPr>
            <w:tcW w:w="988" w:type="dxa"/>
            <w:vMerge/>
          </w:tcPr>
          <w:p w14:paraId="72C6D32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BAB336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在读期间获国家发明专利授权（排名前两者）：依次加 3分/件、2分/件</w:t>
            </w:r>
          </w:p>
        </w:tc>
        <w:tc>
          <w:tcPr>
            <w:tcW w:w="2552" w:type="dxa"/>
            <w:vMerge/>
          </w:tcPr>
          <w:p w14:paraId="71DFCFC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32E2B2D" w14:textId="77777777" w:rsidTr="00CE2C20">
        <w:tc>
          <w:tcPr>
            <w:tcW w:w="988" w:type="dxa"/>
            <w:vMerge/>
          </w:tcPr>
          <w:p w14:paraId="0325457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AB8AF0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在读期间申请国家发明专利（排名前两者）：加0.5分/件</w:t>
            </w:r>
          </w:p>
        </w:tc>
        <w:tc>
          <w:tcPr>
            <w:tcW w:w="2552" w:type="dxa"/>
            <w:vMerge/>
          </w:tcPr>
          <w:p w14:paraId="7A200EA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472300C8" w14:textId="77777777" w:rsidTr="00CE2C20">
        <w:trPr>
          <w:trHeight w:val="2231"/>
        </w:trPr>
        <w:tc>
          <w:tcPr>
            <w:tcW w:w="988" w:type="dxa"/>
            <w:shd w:val="clear" w:color="auto" w:fill="ACB9CA" w:themeFill="text2" w:themeFillTint="66"/>
            <w:vAlign w:val="center"/>
          </w:tcPr>
          <w:p w14:paraId="1D3AFE2B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参军入伍</w:t>
            </w:r>
          </w:p>
        </w:tc>
        <w:tc>
          <w:tcPr>
            <w:tcW w:w="7234" w:type="dxa"/>
            <w:gridSpan w:val="2"/>
            <w:vAlign w:val="center"/>
          </w:tcPr>
          <w:p w14:paraId="4E90A1C5" w14:textId="653D4336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参军入伍学生直接加2分,不参与归一化</w:t>
            </w:r>
          </w:p>
        </w:tc>
      </w:tr>
      <w:tr w:rsidR="00651877" w14:paraId="1EA328B6" w14:textId="77777777" w:rsidTr="00CE2C20">
        <w:tc>
          <w:tcPr>
            <w:tcW w:w="988" w:type="dxa"/>
            <w:shd w:val="clear" w:color="auto" w:fill="FFD966" w:themeFill="accent4" w:themeFillTint="99"/>
            <w:vAlign w:val="center"/>
          </w:tcPr>
          <w:p w14:paraId="24E1CCE1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其它</w:t>
            </w:r>
          </w:p>
        </w:tc>
        <w:tc>
          <w:tcPr>
            <w:tcW w:w="7234" w:type="dxa"/>
            <w:gridSpan w:val="2"/>
            <w:vAlign w:val="center"/>
          </w:tcPr>
          <w:p w14:paraId="3CAA8FCA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其它方面素质能力贡献特别突出的，代表学校获奖的，可由学生本人提出书面申请，由学院组织专家认定计分。</w:t>
            </w:r>
          </w:p>
        </w:tc>
      </w:tr>
    </w:tbl>
    <w:p w14:paraId="41CE7B10" w14:textId="77777777" w:rsidR="00B1055B" w:rsidRDefault="007B4263" w:rsidP="00B300B4">
      <w:pPr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备注：</w:t>
      </w:r>
    </w:p>
    <w:p w14:paraId="2953F9BE" w14:textId="77777777" w:rsidR="00B1055B" w:rsidRDefault="007B4263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以上奖项已在学校认定为“突出特长”的不在学院重复加分；</w:t>
      </w:r>
    </w:p>
    <w:p w14:paraId="15A0BB34" w14:textId="77777777" w:rsidR="00B1055B" w:rsidRDefault="007B4263">
      <w:pPr>
        <w:pStyle w:val="ae"/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对于学科竞赛奖励，同一项目多次获奖的，附加分仅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取最高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分。例如：数学建模竞赛同一周期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内校赛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-国赛-美赛取最高，不重复计算；电子设计竞赛；同年的高等数学竞赛和数学竞赛取其高分；相似项目参加不同竞赛，差异性和创新性内容应在30%以上。</w:t>
      </w:r>
    </w:p>
    <w:p w14:paraId="523A70D0" w14:textId="77777777" w:rsidR="00B1055B" w:rsidRDefault="007B4263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学科竞赛包括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星火杯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竞赛、西安电子科技大学学科竞赛一览表（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推免所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在年度）中包含的竞赛，其中序号9（其它）中所有竞赛在加分计算中统一降档处理（国家级奖项按省部级加分，省部级按校级加分）。</w:t>
      </w:r>
    </w:p>
    <w:p w14:paraId="2706BAE0" w14:textId="77777777" w:rsidR="00B1055B" w:rsidRDefault="007B4263">
      <w:p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4.附加分项目及支持材料由申请者在提交申请时提供，不提供者视为放弃。附加分最高为15分；如果最高附加分超过15分，则以15分计，其余分数等比例折算。</w:t>
      </w:r>
    </w:p>
    <w:p w14:paraId="483BD8A6" w14:textId="77777777" w:rsidR="00B1055B" w:rsidRDefault="00B1055B">
      <w:pPr>
        <w:rPr>
          <w:rFonts w:ascii="仿宋" w:eastAsia="仿宋" w:hAnsi="仿宋" w:cs="仿宋"/>
          <w:sz w:val="24"/>
          <w:szCs w:val="24"/>
        </w:rPr>
      </w:pPr>
    </w:p>
    <w:sectPr w:rsidR="00B1055B" w:rsidSect="00CE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BAB43" w14:textId="77777777" w:rsidR="00CA25D7" w:rsidRDefault="00CA25D7" w:rsidP="0079121F">
      <w:r>
        <w:separator/>
      </w:r>
    </w:p>
  </w:endnote>
  <w:endnote w:type="continuationSeparator" w:id="0">
    <w:p w14:paraId="40ED5C97" w14:textId="77777777" w:rsidR="00CA25D7" w:rsidRDefault="00CA25D7" w:rsidP="0079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23009" w14:textId="77777777" w:rsidR="00CA25D7" w:rsidRDefault="00CA25D7" w:rsidP="0079121F">
      <w:r>
        <w:separator/>
      </w:r>
    </w:p>
  </w:footnote>
  <w:footnote w:type="continuationSeparator" w:id="0">
    <w:p w14:paraId="7AD2C904" w14:textId="77777777" w:rsidR="00CA25D7" w:rsidRDefault="00CA25D7" w:rsidP="0079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12385"/>
    <w:multiLevelType w:val="singleLevel"/>
    <w:tmpl w:val="5FC123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11"/>
    <w:rsid w:val="0017313C"/>
    <w:rsid w:val="001971EF"/>
    <w:rsid w:val="00274E1C"/>
    <w:rsid w:val="002B6ED9"/>
    <w:rsid w:val="003226E1"/>
    <w:rsid w:val="003E4C77"/>
    <w:rsid w:val="00444511"/>
    <w:rsid w:val="00567147"/>
    <w:rsid w:val="005C1E95"/>
    <w:rsid w:val="005F04C0"/>
    <w:rsid w:val="00627846"/>
    <w:rsid w:val="00646E66"/>
    <w:rsid w:val="00651877"/>
    <w:rsid w:val="006C0FA9"/>
    <w:rsid w:val="00723897"/>
    <w:rsid w:val="0075124E"/>
    <w:rsid w:val="0079121F"/>
    <w:rsid w:val="007B4263"/>
    <w:rsid w:val="007B5B75"/>
    <w:rsid w:val="007C2D62"/>
    <w:rsid w:val="00865E3A"/>
    <w:rsid w:val="00A33074"/>
    <w:rsid w:val="00A531F9"/>
    <w:rsid w:val="00B04B47"/>
    <w:rsid w:val="00B1055B"/>
    <w:rsid w:val="00B300B4"/>
    <w:rsid w:val="00B43E17"/>
    <w:rsid w:val="00B90773"/>
    <w:rsid w:val="00BF17DA"/>
    <w:rsid w:val="00CA25D7"/>
    <w:rsid w:val="00CC2DDD"/>
    <w:rsid w:val="00CC2E09"/>
    <w:rsid w:val="00CD3805"/>
    <w:rsid w:val="00CE2C20"/>
    <w:rsid w:val="00CF78A9"/>
    <w:rsid w:val="00D013A9"/>
    <w:rsid w:val="00DA3A7F"/>
    <w:rsid w:val="00DC4A9A"/>
    <w:rsid w:val="00E04D22"/>
    <w:rsid w:val="00E61A21"/>
    <w:rsid w:val="00E664C3"/>
    <w:rsid w:val="00EE18CA"/>
    <w:rsid w:val="00F861A4"/>
    <w:rsid w:val="17FD6ACD"/>
    <w:rsid w:val="24D42836"/>
    <w:rsid w:val="279B19EC"/>
    <w:rsid w:val="27D67ACC"/>
    <w:rsid w:val="28D14723"/>
    <w:rsid w:val="674A1F08"/>
    <w:rsid w:val="6C3379D8"/>
    <w:rsid w:val="779C230C"/>
    <w:rsid w:val="793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F0E7A"/>
  <w15:docId w15:val="{D58ABA45-954F-44C6-B34E-083BBB1A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E4C7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E4C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2023-04-10T01:22:00Z</cp:lastPrinted>
  <dcterms:created xsi:type="dcterms:W3CDTF">2021-12-14T06:44:00Z</dcterms:created>
  <dcterms:modified xsi:type="dcterms:W3CDTF">2023-05-22T09:37:00Z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0983CB60005E4D8E84659A065B8A9B53</vt:lpwstr>
  </property>
</Properties>
</file>