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5CC" w:rsidRPr="008B7F89" w:rsidRDefault="000565CC" w:rsidP="00AC0FD2">
      <w:pPr>
        <w:spacing w:beforeLines="200" w:before="624"/>
        <w:jc w:val="center"/>
        <w:rPr>
          <w:rFonts w:ascii="黑体" w:eastAsia="黑体"/>
          <w:bCs/>
          <w:sz w:val="28"/>
        </w:rPr>
      </w:pPr>
      <w:r>
        <w:rPr>
          <w:rFonts w:ascii="黑体" w:eastAsia="黑体" w:hint="eastAsia"/>
          <w:bCs/>
          <w:sz w:val="32"/>
          <w:szCs w:val="32"/>
        </w:rPr>
        <w:t>第九届全国大学生机械创新设计大赛</w:t>
      </w:r>
      <w:r w:rsidR="00960FC1" w:rsidRPr="008B7F89">
        <w:rPr>
          <w:rFonts w:ascii="黑体" w:eastAsia="黑体" w:hint="eastAsia"/>
          <w:bCs/>
          <w:sz w:val="32"/>
          <w:szCs w:val="32"/>
        </w:rPr>
        <w:t>（</w:t>
      </w:r>
      <w:r w:rsidR="00960FC1">
        <w:rPr>
          <w:rFonts w:ascii="黑体" w:eastAsia="黑体"/>
          <w:bCs/>
          <w:sz w:val="32"/>
          <w:szCs w:val="32"/>
        </w:rPr>
        <w:t>2020</w:t>
      </w:r>
      <w:r w:rsidR="00960FC1">
        <w:rPr>
          <w:rFonts w:ascii="黑体" w:eastAsia="黑体" w:hint="eastAsia"/>
          <w:bCs/>
          <w:sz w:val="32"/>
          <w:szCs w:val="32"/>
        </w:rPr>
        <w:t>年）</w:t>
      </w:r>
      <w:r w:rsidRPr="008B7F89">
        <w:rPr>
          <w:rFonts w:ascii="黑体" w:eastAsia="黑体" w:hint="eastAsia"/>
          <w:bCs/>
          <w:sz w:val="32"/>
          <w:szCs w:val="32"/>
        </w:rPr>
        <w:t>参赛须知</w:t>
      </w:r>
    </w:p>
    <w:p w:rsidR="000565CC" w:rsidRPr="008B7F89" w:rsidRDefault="000565CC" w:rsidP="000565CC">
      <w:pPr>
        <w:spacing w:line="400" w:lineRule="exact"/>
        <w:ind w:firstLineChars="200" w:firstLine="480"/>
        <w:jc w:val="left"/>
        <w:rPr>
          <w:rFonts w:ascii="宋体" w:hAnsi="宋体"/>
          <w:sz w:val="24"/>
        </w:rPr>
      </w:pPr>
    </w:p>
    <w:p w:rsidR="000565CC" w:rsidRDefault="000565CC" w:rsidP="000565CC">
      <w:pPr>
        <w:spacing w:line="440" w:lineRule="exact"/>
        <w:ind w:firstLineChars="200" w:firstLine="480"/>
        <w:jc w:val="left"/>
        <w:rPr>
          <w:rFonts w:ascii="宋体" w:hAnsi="宋体"/>
          <w:sz w:val="24"/>
        </w:rPr>
      </w:pPr>
      <w:r w:rsidRPr="008B7F89">
        <w:rPr>
          <w:rFonts w:ascii="宋体" w:hAnsi="宋体" w:hint="eastAsia"/>
          <w:sz w:val="24"/>
        </w:rPr>
        <w:t>根据《</w:t>
      </w:r>
      <w:r>
        <w:rPr>
          <w:rFonts w:ascii="宋体" w:hAnsi="宋体" w:hint="eastAsia"/>
          <w:sz w:val="24"/>
        </w:rPr>
        <w:t>第九届</w:t>
      </w:r>
      <w:r w:rsidRPr="008B7F89">
        <w:rPr>
          <w:rFonts w:ascii="宋体" w:hAnsi="宋体" w:hint="eastAsia"/>
          <w:sz w:val="24"/>
        </w:rPr>
        <w:t>全国大学生机械创新设计大赛主题与内容</w:t>
      </w:r>
      <w:bookmarkStart w:id="0" w:name="_GoBack"/>
      <w:bookmarkEnd w:id="0"/>
      <w:r w:rsidRPr="008B7F89">
        <w:rPr>
          <w:rFonts w:ascii="宋体" w:hAnsi="宋体" w:hint="eastAsia"/>
          <w:sz w:val="24"/>
        </w:rPr>
        <w:t>的通知》（第1号通知）精神，为帮助</w:t>
      </w:r>
      <w:r>
        <w:rPr>
          <w:rFonts w:ascii="宋体" w:hAnsi="宋体" w:hint="eastAsia"/>
          <w:sz w:val="24"/>
        </w:rPr>
        <w:t>各</w:t>
      </w:r>
      <w:r w:rsidRPr="008B7F89">
        <w:rPr>
          <w:rFonts w:ascii="宋体" w:hAnsi="宋体" w:hint="eastAsia"/>
          <w:sz w:val="24"/>
        </w:rPr>
        <w:t>赛区和参赛者准确理解竞赛的要求，现将有关事项通知如下：</w:t>
      </w:r>
    </w:p>
    <w:p w:rsidR="00B86BCB" w:rsidRPr="008B7F89" w:rsidRDefault="00B86BCB" w:rsidP="000565CC">
      <w:pPr>
        <w:spacing w:line="440" w:lineRule="exact"/>
        <w:ind w:firstLineChars="200" w:firstLine="480"/>
        <w:jc w:val="left"/>
        <w:rPr>
          <w:rFonts w:ascii="宋体" w:hAnsi="宋体"/>
          <w:sz w:val="24"/>
        </w:rPr>
      </w:pPr>
    </w:p>
    <w:p w:rsidR="000565CC" w:rsidRPr="00E1476B" w:rsidRDefault="000565CC" w:rsidP="000565CC">
      <w:pPr>
        <w:spacing w:line="44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Arial" w:hAnsi="Arial" w:cs="Arial" w:hint="eastAsia"/>
          <w:kern w:val="0"/>
          <w:sz w:val="24"/>
          <w:szCs w:val="24"/>
        </w:rPr>
        <w:t>一、</w:t>
      </w:r>
      <w:r w:rsidRPr="00E1476B">
        <w:rPr>
          <w:rFonts w:ascii="Arial" w:hAnsi="Arial" w:cs="Arial" w:hint="eastAsia"/>
          <w:kern w:val="0"/>
          <w:sz w:val="24"/>
          <w:szCs w:val="24"/>
        </w:rPr>
        <w:t>第九届全国大学生机械创新设计大赛（</w:t>
      </w:r>
      <w:r w:rsidRPr="00E1476B">
        <w:rPr>
          <w:rFonts w:ascii="Arial" w:hAnsi="Arial" w:cs="Arial" w:hint="eastAsia"/>
          <w:kern w:val="0"/>
          <w:sz w:val="24"/>
          <w:szCs w:val="24"/>
        </w:rPr>
        <w:t>2020</w:t>
      </w:r>
      <w:r w:rsidRPr="00E1476B">
        <w:rPr>
          <w:rFonts w:ascii="Arial" w:hAnsi="Arial" w:cs="Arial" w:hint="eastAsia"/>
          <w:kern w:val="0"/>
          <w:sz w:val="24"/>
          <w:szCs w:val="24"/>
        </w:rPr>
        <w:t>年）的主题为“智慧家居、幸福家庭”。内容为“设计与制作用于</w:t>
      </w:r>
      <w:r w:rsidRPr="00E1476B">
        <w:rPr>
          <w:rFonts w:ascii="Arial" w:hAnsi="Arial" w:cs="Arial"/>
          <w:kern w:val="0"/>
          <w:sz w:val="24"/>
          <w:szCs w:val="24"/>
        </w:rPr>
        <w:t>1</w:t>
      </w:r>
      <w:r w:rsidRPr="00E1476B">
        <w:rPr>
          <w:rFonts w:ascii="Arial" w:hAnsi="Arial" w:cs="Arial"/>
          <w:kern w:val="0"/>
          <w:sz w:val="24"/>
          <w:szCs w:val="24"/>
        </w:rPr>
        <w:t>）</w:t>
      </w:r>
      <w:r w:rsidRPr="00E1476B">
        <w:rPr>
          <w:rFonts w:ascii="Arial" w:hAnsi="Arial" w:cs="Arial" w:hint="eastAsia"/>
          <w:kern w:val="0"/>
          <w:sz w:val="24"/>
          <w:szCs w:val="24"/>
        </w:rPr>
        <w:t>帮助</w:t>
      </w:r>
      <w:r w:rsidRPr="00E1476B">
        <w:rPr>
          <w:rFonts w:ascii="Arial" w:hAnsi="Arial" w:cs="Arial"/>
          <w:kern w:val="0"/>
          <w:sz w:val="24"/>
          <w:szCs w:val="24"/>
        </w:rPr>
        <w:t>老年人</w:t>
      </w:r>
      <w:r w:rsidRPr="00E1476B">
        <w:rPr>
          <w:rFonts w:ascii="Arial" w:hAnsi="Arial" w:cs="Arial" w:hint="eastAsia"/>
          <w:kern w:val="0"/>
          <w:sz w:val="24"/>
          <w:szCs w:val="24"/>
        </w:rPr>
        <w:t>独自活动</w:t>
      </w:r>
      <w:r w:rsidRPr="00E1476B">
        <w:rPr>
          <w:rFonts w:ascii="Arial" w:hAnsi="Arial" w:cs="Arial"/>
          <w:kern w:val="0"/>
          <w:sz w:val="24"/>
          <w:szCs w:val="24"/>
        </w:rPr>
        <w:t>起居</w:t>
      </w:r>
      <w:r w:rsidRPr="00E1476B">
        <w:rPr>
          <w:rFonts w:ascii="Arial" w:hAnsi="Arial" w:cs="Arial" w:hint="eastAsia"/>
          <w:kern w:val="0"/>
          <w:sz w:val="24"/>
          <w:szCs w:val="24"/>
        </w:rPr>
        <w:t>的</w:t>
      </w:r>
      <w:r w:rsidRPr="00E1476B">
        <w:rPr>
          <w:rFonts w:ascii="Arial" w:hAnsi="Arial" w:cs="Arial"/>
          <w:kern w:val="0"/>
          <w:sz w:val="24"/>
          <w:szCs w:val="24"/>
        </w:rPr>
        <w:t>机械装置</w:t>
      </w:r>
      <w:r w:rsidRPr="00E1476B">
        <w:rPr>
          <w:rFonts w:ascii="Arial" w:hAnsi="Arial" w:cs="Arial" w:hint="eastAsia"/>
          <w:kern w:val="0"/>
          <w:sz w:val="24"/>
          <w:szCs w:val="24"/>
        </w:rPr>
        <w:t>（简称助老机械）；</w:t>
      </w:r>
      <w:r w:rsidRPr="00E1476B">
        <w:rPr>
          <w:rFonts w:ascii="Arial" w:hAnsi="Arial" w:cs="Arial"/>
          <w:kern w:val="0"/>
          <w:sz w:val="24"/>
          <w:szCs w:val="24"/>
        </w:rPr>
        <w:t>2</w:t>
      </w:r>
      <w:r w:rsidRPr="00E1476B">
        <w:rPr>
          <w:rFonts w:ascii="Arial" w:hAnsi="Arial" w:cs="Arial"/>
          <w:kern w:val="0"/>
          <w:sz w:val="24"/>
          <w:szCs w:val="24"/>
        </w:rPr>
        <w:t>）</w:t>
      </w:r>
      <w:r w:rsidRPr="00E1476B">
        <w:rPr>
          <w:rFonts w:ascii="Arial" w:hAnsi="Arial" w:cs="Arial" w:hint="eastAsia"/>
          <w:kern w:val="0"/>
          <w:sz w:val="24"/>
          <w:szCs w:val="24"/>
        </w:rPr>
        <w:t>现代智能家居的</w:t>
      </w:r>
      <w:r w:rsidRPr="00E1476B">
        <w:rPr>
          <w:rFonts w:ascii="Arial" w:hAnsi="Arial" w:cs="Arial"/>
          <w:kern w:val="0"/>
          <w:sz w:val="24"/>
          <w:szCs w:val="24"/>
        </w:rPr>
        <w:t>机械装置</w:t>
      </w:r>
      <w:r w:rsidRPr="00E1476B">
        <w:rPr>
          <w:rFonts w:ascii="Arial" w:hAnsi="Arial" w:cs="Arial" w:hint="eastAsia"/>
          <w:kern w:val="0"/>
          <w:sz w:val="24"/>
          <w:szCs w:val="24"/>
        </w:rPr>
        <w:t>（简称智能家居机械）”。</w:t>
      </w:r>
    </w:p>
    <w:p w:rsidR="00413AAC" w:rsidRPr="00E1476B" w:rsidRDefault="000565CC" w:rsidP="000565CC">
      <w:pPr>
        <w:spacing w:line="440" w:lineRule="exact"/>
        <w:ind w:firstLineChars="200" w:firstLine="480"/>
        <w:jc w:val="left"/>
        <w:rPr>
          <w:rFonts w:ascii="Arial" w:hAnsi="Arial" w:cs="Arial"/>
          <w:kern w:val="0"/>
          <w:sz w:val="24"/>
          <w:szCs w:val="24"/>
        </w:rPr>
      </w:pPr>
      <w:r w:rsidRPr="00E1476B">
        <w:rPr>
          <w:rFonts w:ascii="宋体" w:hAnsi="宋体" w:hint="eastAsia"/>
          <w:sz w:val="24"/>
        </w:rPr>
        <w:t>智慧</w:t>
      </w:r>
      <w:r w:rsidRPr="00E1476B">
        <w:rPr>
          <w:rFonts w:ascii="宋体" w:hAnsi="宋体"/>
          <w:sz w:val="24"/>
        </w:rPr>
        <w:t>城市、智慧社会</w:t>
      </w:r>
      <w:r w:rsidRPr="00E1476B">
        <w:rPr>
          <w:rFonts w:ascii="宋体" w:hAnsi="宋体" w:hint="eastAsia"/>
          <w:sz w:val="24"/>
        </w:rPr>
        <w:t>是目前社会发展</w:t>
      </w:r>
      <w:r w:rsidRPr="00E1476B">
        <w:rPr>
          <w:rFonts w:ascii="宋体" w:hAnsi="宋体"/>
          <w:sz w:val="24"/>
        </w:rPr>
        <w:t>的主旋律</w:t>
      </w:r>
      <w:r w:rsidRPr="00E1476B">
        <w:rPr>
          <w:rFonts w:ascii="宋体" w:hAnsi="宋体" w:hint="eastAsia"/>
          <w:sz w:val="24"/>
        </w:rPr>
        <w:t>，而</w:t>
      </w:r>
      <w:r w:rsidR="00683110" w:rsidRPr="00E1476B">
        <w:rPr>
          <w:rFonts w:ascii="宋体" w:hAnsi="宋体" w:hint="eastAsia"/>
          <w:sz w:val="24"/>
        </w:rPr>
        <w:t>针对人口</w:t>
      </w:r>
      <w:r w:rsidRPr="00E1476B">
        <w:rPr>
          <w:rFonts w:ascii="宋体" w:hAnsi="宋体" w:hint="eastAsia"/>
          <w:sz w:val="24"/>
        </w:rPr>
        <w:t>老龄化</w:t>
      </w:r>
      <w:r w:rsidR="00356376">
        <w:rPr>
          <w:rFonts w:ascii="宋体" w:hAnsi="宋体" w:hint="eastAsia"/>
          <w:sz w:val="24"/>
        </w:rPr>
        <w:t>的</w:t>
      </w:r>
      <w:r w:rsidR="00683110" w:rsidRPr="00E1476B">
        <w:rPr>
          <w:rFonts w:ascii="宋体" w:hAnsi="宋体" w:hint="eastAsia"/>
          <w:sz w:val="24"/>
        </w:rPr>
        <w:t>健康养老</w:t>
      </w:r>
      <w:r w:rsidRPr="00E1476B">
        <w:rPr>
          <w:rFonts w:ascii="宋体" w:hAnsi="宋体" w:hint="eastAsia"/>
          <w:sz w:val="24"/>
        </w:rPr>
        <w:t>问题</w:t>
      </w:r>
      <w:r w:rsidR="00356376">
        <w:rPr>
          <w:rFonts w:ascii="宋体" w:hAnsi="宋体" w:hint="eastAsia"/>
          <w:sz w:val="24"/>
        </w:rPr>
        <w:t>，</w:t>
      </w:r>
      <w:r w:rsidRPr="00E1476B">
        <w:rPr>
          <w:rFonts w:ascii="宋体" w:hAnsi="宋体" w:hint="eastAsia"/>
          <w:sz w:val="24"/>
        </w:rPr>
        <w:t>也已经成为当前我国必须面对和解决的</w:t>
      </w:r>
      <w:r w:rsidR="00683110" w:rsidRPr="00E1476B">
        <w:rPr>
          <w:rFonts w:ascii="宋体" w:hAnsi="宋体" w:hint="eastAsia"/>
          <w:sz w:val="24"/>
        </w:rPr>
        <w:t>社会</w:t>
      </w:r>
      <w:r w:rsidRPr="00E1476B">
        <w:rPr>
          <w:rFonts w:ascii="宋体" w:hAnsi="宋体" w:hint="eastAsia"/>
          <w:sz w:val="24"/>
        </w:rPr>
        <w:t>问题。对于“助老机械”</w:t>
      </w:r>
      <w:r w:rsidR="00683110" w:rsidRPr="00E1476B">
        <w:rPr>
          <w:rFonts w:ascii="宋体" w:hAnsi="宋体" w:hint="eastAsia"/>
          <w:sz w:val="24"/>
        </w:rPr>
        <w:t>，</w:t>
      </w:r>
      <w:r w:rsidRPr="00E1476B">
        <w:rPr>
          <w:rFonts w:ascii="宋体" w:hAnsi="宋体" w:hint="eastAsia"/>
          <w:sz w:val="24"/>
        </w:rPr>
        <w:t>重点设计当老人独自在家</w:t>
      </w:r>
      <w:r w:rsidRPr="00E1476B">
        <w:rPr>
          <w:rFonts w:ascii="Arial" w:hAnsi="Arial" w:cs="Arial"/>
          <w:kern w:val="0"/>
          <w:sz w:val="24"/>
          <w:szCs w:val="24"/>
        </w:rPr>
        <w:t>活动</w:t>
      </w:r>
      <w:r w:rsidRPr="00E1476B">
        <w:rPr>
          <w:rFonts w:ascii="宋体" w:hAnsi="宋体" w:hint="eastAsia"/>
          <w:sz w:val="24"/>
        </w:rPr>
        <w:t>时，</w:t>
      </w:r>
      <w:r w:rsidRPr="00E1476B">
        <w:rPr>
          <w:rFonts w:ascii="Arial" w:hAnsi="Arial" w:cs="Arial"/>
          <w:kern w:val="0"/>
          <w:sz w:val="24"/>
          <w:szCs w:val="24"/>
        </w:rPr>
        <w:t>辅助</w:t>
      </w:r>
      <w:r w:rsidRPr="00E1476B">
        <w:rPr>
          <w:rFonts w:ascii="Arial" w:hAnsi="Arial" w:cs="Arial" w:hint="eastAsia"/>
          <w:kern w:val="0"/>
          <w:sz w:val="24"/>
          <w:szCs w:val="24"/>
        </w:rPr>
        <w:t>其从床上</w:t>
      </w:r>
      <w:r w:rsidRPr="00E1476B">
        <w:rPr>
          <w:rFonts w:ascii="Arial" w:hAnsi="Arial" w:cs="Arial"/>
          <w:kern w:val="0"/>
          <w:sz w:val="24"/>
          <w:szCs w:val="24"/>
        </w:rPr>
        <w:t>坐立、上下床、如厕、洗浴</w:t>
      </w:r>
      <w:r w:rsidR="00801EDA" w:rsidRPr="00E1476B">
        <w:rPr>
          <w:rFonts w:ascii="Arial" w:hAnsi="Arial" w:cs="Arial" w:hint="eastAsia"/>
          <w:kern w:val="0"/>
          <w:sz w:val="24"/>
          <w:szCs w:val="24"/>
        </w:rPr>
        <w:t>；预防</w:t>
      </w:r>
      <w:r w:rsidR="00E1476B" w:rsidRPr="00E1476B">
        <w:rPr>
          <w:rFonts w:ascii="Arial" w:hAnsi="Arial" w:cs="Arial" w:hint="eastAsia"/>
          <w:kern w:val="0"/>
          <w:sz w:val="24"/>
          <w:szCs w:val="24"/>
        </w:rPr>
        <w:t>其</w:t>
      </w:r>
      <w:r w:rsidRPr="00E1476B">
        <w:rPr>
          <w:rFonts w:ascii="Arial" w:hAnsi="Arial" w:cs="Arial" w:hint="eastAsia"/>
          <w:kern w:val="0"/>
          <w:sz w:val="24"/>
          <w:szCs w:val="24"/>
        </w:rPr>
        <w:t>跌伤、</w:t>
      </w:r>
      <w:r w:rsidR="00801EDA" w:rsidRPr="00E1476B">
        <w:rPr>
          <w:rFonts w:ascii="Arial" w:hAnsi="Arial" w:cs="Arial" w:hint="eastAsia"/>
          <w:kern w:val="0"/>
          <w:sz w:val="24"/>
          <w:szCs w:val="24"/>
        </w:rPr>
        <w:t>辅助其</w:t>
      </w:r>
      <w:r w:rsidRPr="00E1476B">
        <w:rPr>
          <w:rFonts w:ascii="Arial" w:hAnsi="Arial" w:cs="Arial" w:hint="eastAsia"/>
          <w:kern w:val="0"/>
          <w:sz w:val="24"/>
          <w:szCs w:val="24"/>
        </w:rPr>
        <w:t>跌倒后站立</w:t>
      </w:r>
      <w:r w:rsidR="00801EDA" w:rsidRPr="00E1476B">
        <w:rPr>
          <w:rFonts w:ascii="Arial" w:hAnsi="Arial" w:cs="Arial" w:hint="eastAsia"/>
          <w:kern w:val="0"/>
          <w:sz w:val="24"/>
          <w:szCs w:val="24"/>
        </w:rPr>
        <w:t>；</w:t>
      </w:r>
      <w:r w:rsidRPr="00E1476B">
        <w:rPr>
          <w:rFonts w:ascii="Arial" w:hAnsi="Arial" w:cs="Arial" w:hint="eastAsia"/>
          <w:kern w:val="0"/>
          <w:sz w:val="24"/>
          <w:szCs w:val="24"/>
        </w:rPr>
        <w:t>提醒</w:t>
      </w:r>
      <w:r w:rsidRPr="00E1476B">
        <w:rPr>
          <w:rFonts w:ascii="Arial" w:hAnsi="Arial" w:cs="Arial"/>
          <w:kern w:val="0"/>
          <w:sz w:val="24"/>
          <w:szCs w:val="24"/>
        </w:rPr>
        <w:t>吃药、</w:t>
      </w:r>
      <w:r w:rsidRPr="00E1476B">
        <w:rPr>
          <w:rFonts w:ascii="Arial" w:hAnsi="Arial" w:cs="Arial" w:hint="eastAsia"/>
          <w:kern w:val="0"/>
          <w:sz w:val="24"/>
          <w:szCs w:val="24"/>
        </w:rPr>
        <w:t>物品整理和方便存取</w:t>
      </w:r>
      <w:r w:rsidRPr="00E1476B">
        <w:rPr>
          <w:rFonts w:ascii="Arial" w:hAnsi="Arial" w:cs="Arial"/>
          <w:kern w:val="0"/>
          <w:sz w:val="24"/>
          <w:szCs w:val="24"/>
        </w:rPr>
        <w:t>等</w:t>
      </w:r>
      <w:r w:rsidRPr="00E1476B">
        <w:rPr>
          <w:rFonts w:ascii="Arial" w:hAnsi="Arial" w:cs="Arial" w:hint="eastAsia"/>
          <w:kern w:val="0"/>
          <w:sz w:val="24"/>
          <w:szCs w:val="24"/>
        </w:rPr>
        <w:t>方面</w:t>
      </w:r>
      <w:r w:rsidRPr="00E1476B">
        <w:rPr>
          <w:rFonts w:ascii="Arial" w:hAnsi="Arial" w:cs="Arial"/>
          <w:kern w:val="0"/>
          <w:sz w:val="24"/>
          <w:szCs w:val="24"/>
        </w:rPr>
        <w:t>的机械装置</w:t>
      </w:r>
      <w:r w:rsidR="000C1E00">
        <w:rPr>
          <w:rFonts w:ascii="Arial" w:hAnsi="Arial" w:cs="Arial" w:hint="eastAsia"/>
          <w:kern w:val="0"/>
          <w:sz w:val="24"/>
          <w:szCs w:val="24"/>
        </w:rPr>
        <w:t>。还包括针对</w:t>
      </w:r>
      <w:r w:rsidRPr="00E1476B">
        <w:rPr>
          <w:rFonts w:ascii="Arial" w:hAnsi="Arial" w:cs="Arial" w:hint="eastAsia"/>
          <w:kern w:val="0"/>
          <w:sz w:val="24"/>
          <w:szCs w:val="24"/>
        </w:rPr>
        <w:t>居住复式楼层家庭</w:t>
      </w:r>
      <w:r w:rsidR="000C1E00">
        <w:rPr>
          <w:rFonts w:ascii="Arial" w:hAnsi="Arial" w:cs="Arial" w:hint="eastAsia"/>
          <w:kern w:val="0"/>
          <w:sz w:val="24"/>
          <w:szCs w:val="24"/>
        </w:rPr>
        <w:t>，</w:t>
      </w:r>
      <w:r w:rsidRPr="00E1476B">
        <w:rPr>
          <w:rFonts w:ascii="Arial" w:hAnsi="Arial" w:cs="Arial" w:hint="eastAsia"/>
          <w:kern w:val="0"/>
          <w:sz w:val="24"/>
          <w:szCs w:val="24"/>
        </w:rPr>
        <w:t>设计帮助老人上下楼的机械装置。</w:t>
      </w:r>
    </w:p>
    <w:p w:rsidR="000565CC" w:rsidRPr="00D87D03" w:rsidRDefault="000565CC" w:rsidP="000565CC">
      <w:pPr>
        <w:spacing w:line="440" w:lineRule="exact"/>
        <w:ind w:firstLineChars="200" w:firstLine="480"/>
        <w:jc w:val="left"/>
        <w:rPr>
          <w:rFonts w:ascii="Arial" w:hAnsi="Arial" w:cs="Arial"/>
          <w:color w:val="FF0000"/>
          <w:kern w:val="0"/>
          <w:sz w:val="24"/>
          <w:szCs w:val="24"/>
        </w:rPr>
      </w:pPr>
      <w:r w:rsidRPr="00E1476B">
        <w:rPr>
          <w:rFonts w:ascii="宋体" w:hAnsi="宋体" w:hint="eastAsia"/>
          <w:sz w:val="24"/>
        </w:rPr>
        <w:t>“助老机械”</w:t>
      </w:r>
      <w:r w:rsidRPr="00E1476B">
        <w:rPr>
          <w:rFonts w:ascii="Arial" w:hAnsi="Arial" w:cs="Arial" w:hint="eastAsia"/>
          <w:kern w:val="0"/>
          <w:sz w:val="24"/>
          <w:szCs w:val="21"/>
        </w:rPr>
        <w:t>不针对</w:t>
      </w:r>
      <w:r w:rsidRPr="00E1476B">
        <w:rPr>
          <w:rFonts w:ascii="Arial" w:hAnsi="Arial" w:cs="Arial" w:hint="eastAsia"/>
          <w:kern w:val="0"/>
          <w:sz w:val="24"/>
          <w:szCs w:val="24"/>
        </w:rPr>
        <w:t>助残、</w:t>
      </w:r>
      <w:r w:rsidR="00E476D9" w:rsidRPr="00E1476B">
        <w:rPr>
          <w:rFonts w:ascii="Arial" w:hAnsi="Arial" w:cs="Arial" w:hint="eastAsia"/>
          <w:kern w:val="0"/>
          <w:sz w:val="24"/>
          <w:szCs w:val="24"/>
        </w:rPr>
        <w:t>伤</w:t>
      </w:r>
      <w:r w:rsidRPr="00E1476B">
        <w:rPr>
          <w:rFonts w:ascii="Arial" w:hAnsi="Arial" w:cs="Arial" w:hint="eastAsia"/>
          <w:kern w:val="0"/>
          <w:sz w:val="24"/>
          <w:szCs w:val="24"/>
        </w:rPr>
        <w:t>病后康复锻炼目的进行设计，如可共通使用，应以助老为主要目的。</w:t>
      </w:r>
    </w:p>
    <w:p w:rsidR="00B86BCB" w:rsidRPr="00B86BCB" w:rsidRDefault="000565CC" w:rsidP="000565CC">
      <w:pPr>
        <w:spacing w:line="440" w:lineRule="exact"/>
        <w:ind w:firstLineChars="200" w:firstLine="480"/>
        <w:jc w:val="left"/>
        <w:rPr>
          <w:rFonts w:ascii="Arial" w:hAnsi="Arial" w:cs="Arial"/>
          <w:kern w:val="0"/>
          <w:sz w:val="24"/>
          <w:szCs w:val="24"/>
        </w:rPr>
      </w:pPr>
      <w:r w:rsidRPr="000C1E00">
        <w:rPr>
          <w:rFonts w:ascii="Arial" w:hAnsi="Arial" w:cs="Arial" w:hint="eastAsia"/>
          <w:kern w:val="0"/>
          <w:sz w:val="24"/>
          <w:szCs w:val="24"/>
        </w:rPr>
        <w:t>对于“</w:t>
      </w:r>
      <w:r w:rsidRPr="000C1E00">
        <w:rPr>
          <w:rFonts w:ascii="宋体" w:hAnsi="宋体" w:hint="eastAsia"/>
          <w:sz w:val="24"/>
        </w:rPr>
        <w:t>智能家居机械</w:t>
      </w:r>
      <w:r w:rsidRPr="000C1E00">
        <w:rPr>
          <w:rFonts w:ascii="Arial" w:hAnsi="Arial" w:cs="Arial" w:hint="eastAsia"/>
          <w:kern w:val="0"/>
          <w:sz w:val="24"/>
          <w:szCs w:val="24"/>
        </w:rPr>
        <w:t>”</w:t>
      </w:r>
      <w:r w:rsidR="00683110" w:rsidRPr="000C1E00">
        <w:rPr>
          <w:rFonts w:ascii="Arial" w:hAnsi="Arial" w:cs="Arial" w:hint="eastAsia"/>
          <w:kern w:val="0"/>
          <w:sz w:val="24"/>
          <w:szCs w:val="24"/>
        </w:rPr>
        <w:t>，</w:t>
      </w:r>
      <w:r w:rsidRPr="000C1E00">
        <w:rPr>
          <w:rFonts w:ascii="Arial" w:hAnsi="Arial" w:cs="Arial" w:hint="eastAsia"/>
          <w:kern w:val="0"/>
          <w:sz w:val="24"/>
          <w:szCs w:val="24"/>
        </w:rPr>
        <w:t>重点是使用智能技术</w:t>
      </w:r>
      <w:r w:rsidR="00E1476B" w:rsidRPr="000C1E00">
        <w:rPr>
          <w:rFonts w:ascii="Arial" w:hAnsi="Arial" w:cs="Arial" w:hint="eastAsia"/>
          <w:kern w:val="0"/>
          <w:sz w:val="24"/>
          <w:szCs w:val="24"/>
        </w:rPr>
        <w:t>，设计和开发新一代住宅用机械和家用机械</w:t>
      </w:r>
      <w:r w:rsidR="000C1E00" w:rsidRPr="000C1E00">
        <w:rPr>
          <w:rFonts w:ascii="Arial" w:hAnsi="Arial" w:cs="Arial" w:hint="eastAsia"/>
          <w:kern w:val="0"/>
          <w:sz w:val="24"/>
          <w:szCs w:val="24"/>
        </w:rPr>
        <w:t>装置</w:t>
      </w:r>
      <w:r w:rsidR="00E1476B" w:rsidRPr="000C1E00">
        <w:rPr>
          <w:rFonts w:ascii="Arial" w:hAnsi="Arial" w:cs="Arial" w:hint="eastAsia"/>
          <w:kern w:val="0"/>
          <w:sz w:val="24"/>
          <w:szCs w:val="24"/>
        </w:rPr>
        <w:t>，</w:t>
      </w:r>
      <w:r w:rsidRPr="000C1E00">
        <w:rPr>
          <w:rFonts w:ascii="Arial" w:hAnsi="Arial" w:cs="Arial" w:hint="eastAsia"/>
          <w:kern w:val="0"/>
          <w:sz w:val="24"/>
          <w:szCs w:val="24"/>
        </w:rPr>
        <w:t>如实现自动通风、合理采光、</w:t>
      </w:r>
      <w:r w:rsidR="000C1E00" w:rsidRPr="000C1E00">
        <w:rPr>
          <w:rFonts w:ascii="Arial" w:hAnsi="Arial" w:cs="Arial" w:hint="eastAsia"/>
          <w:kern w:val="0"/>
          <w:sz w:val="24"/>
          <w:szCs w:val="24"/>
        </w:rPr>
        <w:t>室内物品整理、</w:t>
      </w:r>
      <w:r w:rsidRPr="000C1E00">
        <w:rPr>
          <w:rFonts w:ascii="Arial" w:hAnsi="Arial" w:cs="Arial"/>
          <w:kern w:val="0"/>
          <w:sz w:val="24"/>
          <w:szCs w:val="24"/>
        </w:rPr>
        <w:t>室内卫生打扫、衣物晾晒</w:t>
      </w:r>
      <w:r w:rsidR="00655C3F" w:rsidRPr="000C1E00">
        <w:rPr>
          <w:rFonts w:ascii="Arial" w:hAnsi="Arial" w:cs="Arial" w:hint="eastAsia"/>
          <w:kern w:val="0"/>
          <w:sz w:val="24"/>
          <w:szCs w:val="24"/>
        </w:rPr>
        <w:t>与折叠存放等功能</w:t>
      </w:r>
      <w:r w:rsidRPr="000C1E00">
        <w:rPr>
          <w:rFonts w:ascii="Arial" w:hAnsi="Arial" w:cs="Arial" w:hint="eastAsia"/>
          <w:kern w:val="0"/>
          <w:sz w:val="24"/>
          <w:szCs w:val="24"/>
        </w:rPr>
        <w:t>。</w:t>
      </w:r>
      <w:r w:rsidR="00413AAC" w:rsidRPr="000C1E00">
        <w:rPr>
          <w:rFonts w:ascii="Arial" w:hAnsi="Arial" w:cs="Arial" w:hint="eastAsia"/>
          <w:kern w:val="0"/>
          <w:sz w:val="24"/>
          <w:szCs w:val="24"/>
        </w:rPr>
        <w:t>还包括在台风暴雨来临时，</w:t>
      </w:r>
      <w:r w:rsidR="00356376" w:rsidRPr="00356376">
        <w:rPr>
          <w:rFonts w:ascii="Arial" w:hAnsi="Arial" w:cs="Arial" w:hint="eastAsia"/>
          <w:kern w:val="0"/>
          <w:sz w:val="24"/>
          <w:szCs w:val="24"/>
        </w:rPr>
        <w:t>门窗加固防护</w:t>
      </w:r>
      <w:r w:rsidR="00356376">
        <w:rPr>
          <w:rFonts w:ascii="Arial" w:hAnsi="Arial" w:cs="Arial" w:hint="eastAsia"/>
          <w:kern w:val="0"/>
          <w:sz w:val="24"/>
          <w:szCs w:val="24"/>
        </w:rPr>
        <w:t>的</w:t>
      </w:r>
      <w:r w:rsidR="00356376" w:rsidRPr="00356376">
        <w:rPr>
          <w:rFonts w:ascii="Arial" w:hAnsi="Arial" w:cs="Arial" w:hint="eastAsia"/>
          <w:kern w:val="0"/>
          <w:sz w:val="24"/>
          <w:szCs w:val="24"/>
        </w:rPr>
        <w:t>机械装置</w:t>
      </w:r>
      <w:r w:rsidR="00413AAC" w:rsidRPr="000C1E00">
        <w:rPr>
          <w:rFonts w:ascii="Arial" w:hAnsi="Arial" w:cs="Arial" w:hint="eastAsia"/>
          <w:kern w:val="0"/>
          <w:sz w:val="24"/>
          <w:szCs w:val="24"/>
        </w:rPr>
        <w:t>；</w:t>
      </w:r>
      <w:r w:rsidR="00356376">
        <w:rPr>
          <w:rFonts w:ascii="Arial" w:hAnsi="Arial" w:cs="Arial" w:hint="eastAsia"/>
          <w:kern w:val="0"/>
          <w:sz w:val="24"/>
          <w:szCs w:val="24"/>
        </w:rPr>
        <w:t>地下车库</w:t>
      </w:r>
      <w:r w:rsidR="00413AAC" w:rsidRPr="000C1E00">
        <w:rPr>
          <w:rFonts w:ascii="Arial" w:hAnsi="Arial" w:cs="Arial" w:hint="eastAsia"/>
          <w:kern w:val="0"/>
          <w:sz w:val="24"/>
          <w:szCs w:val="24"/>
        </w:rPr>
        <w:t>智能阻水、排水</w:t>
      </w:r>
      <w:r w:rsidR="00356376">
        <w:rPr>
          <w:rFonts w:ascii="Arial" w:hAnsi="Arial" w:cs="Arial" w:hint="eastAsia"/>
          <w:kern w:val="0"/>
          <w:sz w:val="24"/>
          <w:szCs w:val="24"/>
        </w:rPr>
        <w:t>的</w:t>
      </w:r>
      <w:r w:rsidR="00413AAC" w:rsidRPr="000C1E00">
        <w:rPr>
          <w:rFonts w:ascii="Arial" w:hAnsi="Arial" w:cs="Arial" w:hint="eastAsia"/>
          <w:kern w:val="0"/>
          <w:sz w:val="24"/>
          <w:szCs w:val="24"/>
        </w:rPr>
        <w:t>机械装置</w:t>
      </w:r>
      <w:r w:rsidR="000C1E00" w:rsidRPr="000C1E00">
        <w:rPr>
          <w:rFonts w:ascii="Arial" w:hAnsi="Arial" w:cs="Arial" w:hint="eastAsia"/>
          <w:kern w:val="0"/>
          <w:sz w:val="24"/>
          <w:szCs w:val="24"/>
        </w:rPr>
        <w:t>。</w:t>
      </w:r>
      <w:r w:rsidR="00356376">
        <w:rPr>
          <w:rFonts w:ascii="Arial" w:hAnsi="Arial" w:cs="Arial" w:hint="eastAsia"/>
          <w:kern w:val="0"/>
          <w:sz w:val="24"/>
          <w:szCs w:val="24"/>
        </w:rPr>
        <w:t>也</w:t>
      </w:r>
      <w:r w:rsidR="000C1E00" w:rsidRPr="000C1E00">
        <w:rPr>
          <w:rFonts w:ascii="Arial" w:hAnsi="Arial" w:cs="Arial" w:hint="eastAsia"/>
          <w:kern w:val="0"/>
          <w:sz w:val="24"/>
          <w:szCs w:val="24"/>
        </w:rPr>
        <w:t>包括</w:t>
      </w:r>
      <w:r w:rsidR="00356376">
        <w:rPr>
          <w:rFonts w:ascii="Arial" w:hAnsi="Arial" w:cs="Arial" w:hint="eastAsia"/>
          <w:kern w:val="0"/>
          <w:sz w:val="24"/>
          <w:szCs w:val="24"/>
        </w:rPr>
        <w:t>针对</w:t>
      </w:r>
      <w:r w:rsidR="000C1E00" w:rsidRPr="000C1E00">
        <w:rPr>
          <w:rFonts w:ascii="Arial" w:hAnsi="Arial" w:cs="Arial" w:hint="eastAsia"/>
          <w:kern w:val="0"/>
          <w:sz w:val="24"/>
          <w:szCs w:val="24"/>
        </w:rPr>
        <w:t>北方大暴雪时，</w:t>
      </w:r>
      <w:r w:rsidR="00413AAC" w:rsidRPr="000C1E00">
        <w:rPr>
          <w:rFonts w:ascii="Arial" w:hAnsi="Arial" w:cs="Arial" w:hint="eastAsia"/>
          <w:kern w:val="0"/>
          <w:sz w:val="24"/>
          <w:szCs w:val="24"/>
        </w:rPr>
        <w:t>清除屋顶积雪的机械装置。</w:t>
      </w:r>
      <w:r w:rsidRPr="00356376">
        <w:rPr>
          <w:rFonts w:ascii="Arial" w:hAnsi="Arial" w:cs="Arial" w:hint="eastAsia"/>
          <w:kern w:val="0"/>
          <w:sz w:val="24"/>
          <w:szCs w:val="24"/>
        </w:rPr>
        <w:t>在设计上述机械装置时，</w:t>
      </w:r>
      <w:r w:rsidR="00B86BCB" w:rsidRPr="006F6C43">
        <w:rPr>
          <w:rFonts w:ascii="宋体" w:hAnsi="宋体" w:hint="eastAsia"/>
          <w:sz w:val="24"/>
          <w:szCs w:val="28"/>
        </w:rPr>
        <w:t>提倡和鼓励</w:t>
      </w:r>
      <w:r w:rsidR="00BD2A17" w:rsidRPr="006F6C43">
        <w:rPr>
          <w:rFonts w:ascii="宋体" w:hAnsi="宋体" w:hint="eastAsia"/>
          <w:sz w:val="24"/>
          <w:szCs w:val="28"/>
        </w:rPr>
        <w:t>利用</w:t>
      </w:r>
      <w:r w:rsidR="00B86BCB" w:rsidRPr="006F6C43">
        <w:rPr>
          <w:rFonts w:ascii="宋体" w:hAnsi="宋体" w:hint="eastAsia"/>
          <w:sz w:val="24"/>
          <w:szCs w:val="28"/>
        </w:rPr>
        <w:t xml:space="preserve"> “智能化”和充分发挥人的智慧。</w:t>
      </w:r>
    </w:p>
    <w:p w:rsidR="000565CC" w:rsidRPr="000C1E00" w:rsidRDefault="000565CC" w:rsidP="000565CC">
      <w:pPr>
        <w:spacing w:line="440" w:lineRule="exact"/>
        <w:ind w:firstLineChars="200" w:firstLine="480"/>
        <w:jc w:val="left"/>
        <w:rPr>
          <w:rFonts w:ascii="宋体" w:hAnsi="宋体"/>
          <w:sz w:val="24"/>
        </w:rPr>
      </w:pPr>
      <w:r w:rsidRPr="000C1E00">
        <w:rPr>
          <w:rFonts w:ascii="宋体" w:hAnsi="宋体" w:hint="eastAsia"/>
          <w:sz w:val="24"/>
        </w:rPr>
        <w:t>设计时应注重综合运用所学“机械原理”、“机械设计”等课程的设计原理与方法，注重作品原理、功能、结构上的创新性。</w:t>
      </w:r>
    </w:p>
    <w:p w:rsidR="000565CC" w:rsidRDefault="000565CC" w:rsidP="000565CC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0C1E00">
        <w:rPr>
          <w:rFonts w:ascii="宋体" w:hAnsi="宋体" w:hint="eastAsia"/>
          <w:sz w:val="24"/>
        </w:rPr>
        <w:t>参赛作品必须以机械设计为主，提倡采用先进理论和智能技术等。对作品的评价不以机械结构为单一标准，而是对作品的功能、设计、结构、工艺制作、性</w:t>
      </w:r>
      <w:r w:rsidRPr="008B7F89">
        <w:rPr>
          <w:rFonts w:ascii="宋体" w:hAnsi="宋体" w:hint="eastAsia"/>
          <w:sz w:val="24"/>
        </w:rPr>
        <w:t>能价格比、先进性、创新性</w:t>
      </w:r>
      <w:r>
        <w:rPr>
          <w:rFonts w:ascii="宋体" w:hAnsi="宋体" w:hint="eastAsia"/>
          <w:sz w:val="24"/>
        </w:rPr>
        <w:t>、实用性</w:t>
      </w:r>
      <w:r w:rsidRPr="008B7F89">
        <w:rPr>
          <w:rFonts w:ascii="宋体" w:hAnsi="宋体" w:hint="eastAsia"/>
          <w:sz w:val="24"/>
        </w:rPr>
        <w:t>等多方面进行综合评价。在实现功能相同的条件下，机械结构越简单越好。</w:t>
      </w:r>
    </w:p>
    <w:p w:rsidR="000565CC" w:rsidRPr="008B7F89" w:rsidRDefault="000565CC" w:rsidP="000565CC">
      <w:pPr>
        <w:spacing w:line="440" w:lineRule="exact"/>
        <w:ind w:firstLineChars="200" w:firstLine="480"/>
        <w:rPr>
          <w:rFonts w:ascii="宋体" w:hAnsi="宋体"/>
          <w:sz w:val="24"/>
        </w:rPr>
      </w:pPr>
    </w:p>
    <w:p w:rsidR="000565CC" w:rsidRPr="008B7F89" w:rsidRDefault="000565CC" w:rsidP="000565CC">
      <w:pPr>
        <w:numPr>
          <w:ilvl w:val="0"/>
          <w:numId w:val="6"/>
        </w:num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参赛作品的</w:t>
      </w:r>
      <w:r w:rsidRPr="008B7F89">
        <w:rPr>
          <w:rFonts w:ascii="宋体" w:hAnsi="宋体" w:hint="eastAsia"/>
          <w:sz w:val="24"/>
        </w:rPr>
        <w:t>评</w:t>
      </w:r>
      <w:r>
        <w:rPr>
          <w:rFonts w:ascii="宋体" w:hAnsi="宋体" w:hint="eastAsia"/>
          <w:sz w:val="24"/>
        </w:rPr>
        <w:t>审</w:t>
      </w:r>
      <w:r w:rsidRPr="008B7F89">
        <w:rPr>
          <w:rFonts w:ascii="宋体" w:hAnsi="宋体" w:hint="eastAsia"/>
          <w:sz w:val="24"/>
        </w:rPr>
        <w:t>采用</w:t>
      </w:r>
      <w:r w:rsidRPr="009E304A">
        <w:rPr>
          <w:rFonts w:ascii="宋体" w:hAnsi="宋体" w:hint="eastAsia"/>
          <w:b/>
          <w:sz w:val="24"/>
        </w:rPr>
        <w:t>综合评价</w:t>
      </w:r>
      <w:r w:rsidRPr="008B7F89">
        <w:rPr>
          <w:rFonts w:ascii="宋体" w:hAnsi="宋体" w:hint="eastAsia"/>
          <w:sz w:val="24"/>
        </w:rPr>
        <w:t>，评价</w:t>
      </w:r>
      <w:r>
        <w:rPr>
          <w:rFonts w:ascii="宋体" w:hAnsi="宋体" w:hint="eastAsia"/>
          <w:sz w:val="24"/>
        </w:rPr>
        <w:t>观测点有</w:t>
      </w:r>
      <w:r w:rsidRPr="008B7F89">
        <w:rPr>
          <w:rFonts w:ascii="宋体" w:hAnsi="宋体" w:hint="eastAsia"/>
          <w:sz w:val="24"/>
        </w:rPr>
        <w:t>以下几个方面：</w:t>
      </w:r>
    </w:p>
    <w:p w:rsidR="000565CC" w:rsidRPr="008B7F89" w:rsidRDefault="000565CC" w:rsidP="000565CC">
      <w:pPr>
        <w:pStyle w:val="a7"/>
        <w:spacing w:line="440" w:lineRule="exact"/>
        <w:ind w:left="540" w:firstLineChars="0" w:firstLine="0"/>
        <w:jc w:val="left"/>
        <w:rPr>
          <w:rFonts w:hAnsi="宋体"/>
          <w:sz w:val="24"/>
          <w:szCs w:val="24"/>
        </w:rPr>
      </w:pPr>
      <w:r w:rsidRPr="008B7F89">
        <w:rPr>
          <w:rFonts w:hAnsi="宋体" w:hint="eastAsia"/>
          <w:sz w:val="24"/>
          <w:szCs w:val="24"/>
        </w:rPr>
        <w:t>1.选题评价</w:t>
      </w:r>
    </w:p>
    <w:p w:rsidR="000565CC" w:rsidRPr="008B7F89" w:rsidRDefault="000565CC" w:rsidP="000565CC">
      <w:pPr>
        <w:pStyle w:val="a7"/>
        <w:spacing w:line="440" w:lineRule="exact"/>
        <w:ind w:leftChars="257" w:left="540" w:firstLineChars="200" w:firstLine="480"/>
        <w:jc w:val="left"/>
        <w:rPr>
          <w:rFonts w:hAnsi="宋体"/>
          <w:sz w:val="24"/>
          <w:szCs w:val="24"/>
        </w:rPr>
      </w:pPr>
      <w:r w:rsidRPr="008B7F89">
        <w:rPr>
          <w:rFonts w:hAnsi="宋体" w:hint="eastAsia"/>
          <w:sz w:val="24"/>
          <w:szCs w:val="24"/>
        </w:rPr>
        <w:t>（1）新颖性     （2）实用性      （3）意义或前景</w:t>
      </w:r>
    </w:p>
    <w:p w:rsidR="000565CC" w:rsidRPr="008B7F89" w:rsidRDefault="000565CC" w:rsidP="000565CC">
      <w:pPr>
        <w:pStyle w:val="a7"/>
        <w:spacing w:line="440" w:lineRule="exact"/>
        <w:ind w:left="540" w:firstLineChars="0" w:firstLine="0"/>
        <w:jc w:val="left"/>
        <w:rPr>
          <w:rFonts w:hAnsi="宋体"/>
          <w:sz w:val="24"/>
          <w:szCs w:val="24"/>
        </w:rPr>
      </w:pPr>
      <w:r w:rsidRPr="008B7F89">
        <w:rPr>
          <w:rFonts w:hAnsi="宋体" w:hint="eastAsia"/>
          <w:sz w:val="24"/>
          <w:szCs w:val="24"/>
        </w:rPr>
        <w:lastRenderedPageBreak/>
        <w:t>2.设计评价</w:t>
      </w:r>
    </w:p>
    <w:p w:rsidR="000565CC" w:rsidRPr="008B7F89" w:rsidRDefault="000565CC" w:rsidP="000565CC">
      <w:pPr>
        <w:pStyle w:val="a7"/>
        <w:spacing w:line="440" w:lineRule="exact"/>
        <w:ind w:leftChars="503" w:left="1229" w:hangingChars="72" w:hanging="173"/>
        <w:jc w:val="left"/>
        <w:rPr>
          <w:rFonts w:hAnsi="宋体"/>
          <w:sz w:val="24"/>
          <w:szCs w:val="24"/>
        </w:rPr>
      </w:pPr>
      <w:r w:rsidRPr="008B7F89">
        <w:rPr>
          <w:rFonts w:hAnsi="宋体" w:hint="eastAsia"/>
          <w:sz w:val="24"/>
          <w:szCs w:val="24"/>
        </w:rPr>
        <w:t xml:space="preserve">（1）创新性     （2）结构合理性  </w:t>
      </w:r>
      <w:r>
        <w:rPr>
          <w:rFonts w:hAnsi="宋体" w:hint="eastAsia"/>
          <w:sz w:val="24"/>
          <w:szCs w:val="24"/>
        </w:rPr>
        <w:t xml:space="preserve"> </w:t>
      </w:r>
      <w:r w:rsidRPr="008B7F89">
        <w:rPr>
          <w:rFonts w:hAnsi="宋体" w:hint="eastAsia"/>
          <w:sz w:val="24"/>
          <w:szCs w:val="24"/>
        </w:rPr>
        <w:t xml:space="preserve">（3）工艺性 </w:t>
      </w:r>
    </w:p>
    <w:p w:rsidR="000565CC" w:rsidRPr="008B7F89" w:rsidRDefault="000565CC" w:rsidP="000565CC">
      <w:pPr>
        <w:pStyle w:val="a7"/>
        <w:spacing w:line="440" w:lineRule="exact"/>
        <w:ind w:leftChars="503" w:left="1229" w:hangingChars="72" w:hanging="173"/>
        <w:jc w:val="left"/>
        <w:rPr>
          <w:rFonts w:hAnsi="宋体"/>
          <w:sz w:val="24"/>
          <w:szCs w:val="24"/>
        </w:rPr>
      </w:pPr>
      <w:r w:rsidRPr="008B7F89">
        <w:rPr>
          <w:rFonts w:hAnsi="宋体" w:hint="eastAsia"/>
          <w:sz w:val="24"/>
          <w:szCs w:val="24"/>
        </w:rPr>
        <w:t>（4）先进理论</w:t>
      </w:r>
      <w:r w:rsidRPr="000C1E00">
        <w:rPr>
          <w:rFonts w:hAnsi="宋体" w:hint="eastAsia"/>
          <w:sz w:val="24"/>
          <w:szCs w:val="24"/>
        </w:rPr>
        <w:t>和智能技</w:t>
      </w:r>
      <w:r w:rsidRPr="008B7F89">
        <w:rPr>
          <w:rFonts w:hAnsi="宋体" w:hint="eastAsia"/>
          <w:sz w:val="24"/>
          <w:szCs w:val="24"/>
        </w:rPr>
        <w:t>术的应用</w:t>
      </w:r>
      <w:r>
        <w:rPr>
          <w:rFonts w:hAnsi="宋体" w:hint="eastAsia"/>
          <w:sz w:val="24"/>
          <w:szCs w:val="24"/>
        </w:rPr>
        <w:t xml:space="preserve">   （5）设计图纸质量</w:t>
      </w:r>
    </w:p>
    <w:p w:rsidR="000565CC" w:rsidRPr="008B7F89" w:rsidRDefault="000565CC" w:rsidP="000565CC">
      <w:pPr>
        <w:pStyle w:val="a7"/>
        <w:spacing w:line="440" w:lineRule="exact"/>
        <w:ind w:left="540" w:firstLineChars="0" w:firstLine="0"/>
        <w:jc w:val="left"/>
        <w:rPr>
          <w:rFonts w:hAnsi="宋体"/>
          <w:sz w:val="24"/>
          <w:szCs w:val="24"/>
        </w:rPr>
      </w:pPr>
      <w:r w:rsidRPr="008B7F89">
        <w:rPr>
          <w:rFonts w:hAnsi="宋体" w:hint="eastAsia"/>
          <w:sz w:val="24"/>
          <w:szCs w:val="24"/>
        </w:rPr>
        <w:t>3.制作评价</w:t>
      </w:r>
    </w:p>
    <w:p w:rsidR="000565CC" w:rsidRPr="008B7F89" w:rsidRDefault="000565CC" w:rsidP="000565CC">
      <w:pPr>
        <w:pStyle w:val="a7"/>
        <w:spacing w:line="440" w:lineRule="exact"/>
        <w:ind w:leftChars="257" w:left="540" w:firstLineChars="200" w:firstLine="480"/>
        <w:jc w:val="left"/>
        <w:rPr>
          <w:rFonts w:hAnsi="宋体"/>
          <w:sz w:val="24"/>
          <w:szCs w:val="24"/>
        </w:rPr>
      </w:pPr>
      <w:r w:rsidRPr="008B7F89">
        <w:rPr>
          <w:rFonts w:hAnsi="宋体" w:hint="eastAsia"/>
          <w:sz w:val="24"/>
          <w:szCs w:val="24"/>
        </w:rPr>
        <w:t>（1）功能实现   （2）制作水平与完整性  （3）作品性价比</w:t>
      </w:r>
    </w:p>
    <w:p w:rsidR="000565CC" w:rsidRPr="008B7F89" w:rsidRDefault="000565CC" w:rsidP="000565CC">
      <w:pPr>
        <w:pStyle w:val="a7"/>
        <w:spacing w:line="440" w:lineRule="exact"/>
        <w:ind w:left="540" w:firstLineChars="0" w:firstLine="0"/>
        <w:jc w:val="left"/>
        <w:rPr>
          <w:rFonts w:hAnsi="宋体"/>
          <w:sz w:val="24"/>
          <w:szCs w:val="24"/>
        </w:rPr>
      </w:pPr>
      <w:r w:rsidRPr="008B7F89">
        <w:rPr>
          <w:rFonts w:hAnsi="宋体" w:hint="eastAsia"/>
          <w:sz w:val="24"/>
          <w:szCs w:val="24"/>
        </w:rPr>
        <w:t>4.现场评价</w:t>
      </w:r>
    </w:p>
    <w:p w:rsidR="000565CC" w:rsidRPr="008B7F89" w:rsidRDefault="000565CC" w:rsidP="000565CC">
      <w:pPr>
        <w:pStyle w:val="a7"/>
        <w:spacing w:line="440" w:lineRule="exact"/>
        <w:ind w:leftChars="257" w:left="540" w:firstLineChars="192" w:firstLine="461"/>
        <w:jc w:val="left"/>
        <w:rPr>
          <w:rFonts w:hAnsi="宋体"/>
          <w:sz w:val="24"/>
          <w:szCs w:val="24"/>
        </w:rPr>
      </w:pPr>
      <w:r w:rsidRPr="008B7F89">
        <w:rPr>
          <w:rFonts w:hAnsi="宋体" w:hint="eastAsia"/>
          <w:sz w:val="24"/>
          <w:szCs w:val="24"/>
        </w:rPr>
        <w:t>（1）介绍及演示 （2）答辩与质疑</w:t>
      </w:r>
    </w:p>
    <w:p w:rsidR="000565CC" w:rsidRPr="008B7F89" w:rsidRDefault="000565CC" w:rsidP="000565CC">
      <w:pPr>
        <w:pStyle w:val="a7"/>
        <w:spacing w:line="440" w:lineRule="exact"/>
        <w:ind w:leftChars="257" w:left="540" w:firstLineChars="192" w:firstLine="461"/>
        <w:jc w:val="left"/>
        <w:rPr>
          <w:rFonts w:hAnsi="宋体"/>
          <w:sz w:val="24"/>
          <w:szCs w:val="24"/>
        </w:rPr>
      </w:pPr>
    </w:p>
    <w:p w:rsidR="000565CC" w:rsidRDefault="000565CC" w:rsidP="000565CC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三、参赛条件中“</w:t>
      </w:r>
      <w:r w:rsidRPr="008B7F89">
        <w:rPr>
          <w:rFonts w:ascii="宋体" w:hAnsi="宋体" w:hint="eastAsia"/>
          <w:sz w:val="24"/>
        </w:rPr>
        <w:t>全国在校本、专科大学生</w:t>
      </w:r>
      <w:r>
        <w:rPr>
          <w:rFonts w:ascii="宋体" w:hAnsi="宋体" w:hint="eastAsia"/>
          <w:sz w:val="24"/>
        </w:rPr>
        <w:t>（含2020届毕业生）”是指本届大赛期间</w:t>
      </w:r>
      <w:r w:rsidRPr="008B7F89">
        <w:rPr>
          <w:rFonts w:ascii="宋体" w:hAnsi="宋体" w:hint="eastAsia"/>
          <w:sz w:val="24"/>
        </w:rPr>
        <w:t>在国家承认的</w:t>
      </w:r>
      <w:r>
        <w:rPr>
          <w:rFonts w:ascii="宋体" w:hAnsi="宋体" w:hint="eastAsia"/>
          <w:sz w:val="24"/>
        </w:rPr>
        <w:t>高等</w:t>
      </w:r>
      <w:r w:rsidRPr="008B7F89">
        <w:rPr>
          <w:rFonts w:ascii="宋体" w:hAnsi="宋体" w:hint="eastAsia"/>
          <w:sz w:val="24"/>
        </w:rPr>
        <w:t>院校注册的</w:t>
      </w:r>
      <w:r>
        <w:rPr>
          <w:rFonts w:ascii="宋体" w:hAnsi="宋体" w:hint="eastAsia"/>
          <w:sz w:val="24"/>
        </w:rPr>
        <w:t>在校</w:t>
      </w:r>
      <w:r w:rsidRPr="008B7F89">
        <w:rPr>
          <w:rFonts w:ascii="宋体" w:hAnsi="宋体" w:hint="eastAsia"/>
          <w:sz w:val="24"/>
        </w:rPr>
        <w:t>学生</w:t>
      </w:r>
      <w:r>
        <w:rPr>
          <w:rFonts w:ascii="宋体" w:hAnsi="宋体" w:hint="eastAsia"/>
          <w:sz w:val="24"/>
        </w:rPr>
        <w:t>以及2020年毕业的本、专科学生。</w:t>
      </w:r>
    </w:p>
    <w:p w:rsidR="000565CC" w:rsidRDefault="000565CC" w:rsidP="000565CC">
      <w:pPr>
        <w:spacing w:line="440" w:lineRule="exact"/>
        <w:ind w:firstLineChars="200" w:firstLine="480"/>
        <w:rPr>
          <w:rFonts w:ascii="宋体" w:hAnsi="宋体"/>
          <w:sz w:val="24"/>
        </w:rPr>
      </w:pPr>
    </w:p>
    <w:p w:rsidR="000565CC" w:rsidRPr="008B7F89" w:rsidRDefault="000565CC" w:rsidP="000565CC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四、参赛队需提交完整的设计说明书并附主要设计图纸（包括纸质、电子文档）</w:t>
      </w:r>
      <w:r w:rsidRPr="003F3864">
        <w:rPr>
          <w:rFonts w:ascii="宋体" w:hAnsi="宋体" w:hint="eastAsia"/>
          <w:sz w:val="24"/>
        </w:rPr>
        <w:t>。其中主要设计图纸包括（A0或A1）总装配图、部件装配图和若干重要零件图。设计图纸要求</w:t>
      </w:r>
      <w:r>
        <w:rPr>
          <w:rFonts w:ascii="宋体" w:hAnsi="宋体" w:hint="eastAsia"/>
          <w:sz w:val="24"/>
        </w:rPr>
        <w:t>正确、规范。所有对</w:t>
      </w:r>
      <w:r w:rsidRPr="003F3864">
        <w:rPr>
          <w:rFonts w:ascii="宋体" w:hAnsi="宋体" w:hint="eastAsia"/>
          <w:sz w:val="24"/>
        </w:rPr>
        <w:t>机械设计图纸的国家标准要求</w:t>
      </w:r>
      <w:r>
        <w:rPr>
          <w:rFonts w:ascii="宋体" w:hAnsi="宋体" w:hint="eastAsia"/>
          <w:sz w:val="24"/>
        </w:rPr>
        <w:t>和工艺设计</w:t>
      </w:r>
      <w:r w:rsidRPr="003F3864">
        <w:rPr>
          <w:rFonts w:ascii="宋体" w:hAnsi="宋体" w:hint="eastAsia"/>
          <w:sz w:val="24"/>
        </w:rPr>
        <w:t>要求均为图纸质量评价的要素。</w:t>
      </w:r>
    </w:p>
    <w:p w:rsidR="000565CC" w:rsidRPr="008B7F89" w:rsidRDefault="000565CC" w:rsidP="000565CC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</w:t>
      </w:r>
    </w:p>
    <w:p w:rsidR="000565CC" w:rsidRPr="008B7F89" w:rsidRDefault="000565CC" w:rsidP="000565CC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五、第九届</w:t>
      </w:r>
      <w:r w:rsidRPr="008B7F89">
        <w:rPr>
          <w:rFonts w:ascii="宋体" w:hAnsi="宋体" w:hint="eastAsia"/>
          <w:sz w:val="24"/>
        </w:rPr>
        <w:t>全国大学生机械创新设计大赛</w:t>
      </w:r>
      <w:r>
        <w:rPr>
          <w:rFonts w:ascii="宋体" w:hAnsi="宋体" w:hint="eastAsia"/>
          <w:sz w:val="24"/>
        </w:rPr>
        <w:t>继续</w:t>
      </w:r>
      <w:r w:rsidRPr="008B7F89">
        <w:rPr>
          <w:rFonts w:ascii="宋体" w:hAnsi="宋体" w:hint="eastAsia"/>
          <w:sz w:val="24"/>
        </w:rPr>
        <w:t>采取学校选拔、各赛区预赛和全国决赛</w:t>
      </w:r>
      <w:r>
        <w:rPr>
          <w:rFonts w:ascii="宋体" w:hAnsi="宋体" w:hint="eastAsia"/>
          <w:sz w:val="24"/>
        </w:rPr>
        <w:t>（含初评和决赛评审）</w:t>
      </w:r>
      <w:r w:rsidRPr="008B7F89">
        <w:rPr>
          <w:rFonts w:ascii="宋体" w:hAnsi="宋体" w:hint="eastAsia"/>
          <w:sz w:val="24"/>
        </w:rPr>
        <w:t>的方式，每个参赛的省（自治区、直辖市）为一个赛区。</w:t>
      </w:r>
    </w:p>
    <w:p w:rsidR="000565CC" w:rsidRDefault="000565CC" w:rsidP="000565CC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参赛队学生</w:t>
      </w:r>
      <w:r w:rsidRPr="008B7F89">
        <w:rPr>
          <w:rFonts w:ascii="宋体" w:hAnsi="宋体" w:hint="eastAsia"/>
          <w:sz w:val="24"/>
        </w:rPr>
        <w:t>接到大赛通知后，即可按大赛主题和内容的要求进行准备，并按各赛区的</w:t>
      </w:r>
      <w:r>
        <w:rPr>
          <w:rFonts w:ascii="宋体" w:hAnsi="宋体" w:hint="eastAsia"/>
          <w:sz w:val="24"/>
        </w:rPr>
        <w:t>时间安排，在完成了作品的设计与</w:t>
      </w:r>
      <w:r w:rsidRPr="008B7F89">
        <w:rPr>
          <w:rFonts w:ascii="宋体" w:hAnsi="宋体" w:hint="eastAsia"/>
          <w:sz w:val="24"/>
        </w:rPr>
        <w:t>制作之后，通过学校选拔，向各赛区组委会报名，参加各赛区的预赛。</w:t>
      </w:r>
    </w:p>
    <w:p w:rsidR="000565CC" w:rsidRPr="008B7F89" w:rsidRDefault="000565CC" w:rsidP="000565CC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8B7F89">
        <w:rPr>
          <w:rFonts w:ascii="宋体" w:hAnsi="宋体" w:hint="eastAsia"/>
          <w:sz w:val="24"/>
        </w:rPr>
        <w:t>赛区组委会负责本赛区的组织领导、协调与宣传工作。</w:t>
      </w:r>
      <w:r>
        <w:rPr>
          <w:rFonts w:ascii="宋体" w:hAnsi="宋体" w:hint="eastAsia"/>
          <w:sz w:val="24"/>
        </w:rPr>
        <w:t>不允许未</w:t>
      </w:r>
      <w:r w:rsidRPr="008B7F89">
        <w:rPr>
          <w:rFonts w:ascii="宋体" w:hAnsi="宋体" w:hint="eastAsia"/>
          <w:sz w:val="24"/>
        </w:rPr>
        <w:t>成</w:t>
      </w:r>
      <w:r>
        <w:rPr>
          <w:rFonts w:ascii="宋体" w:hAnsi="宋体" w:hint="eastAsia"/>
          <w:sz w:val="24"/>
        </w:rPr>
        <w:t>立</w:t>
      </w:r>
      <w:r w:rsidRPr="008B7F89">
        <w:rPr>
          <w:rFonts w:ascii="宋体" w:hAnsi="宋体" w:hint="eastAsia"/>
          <w:sz w:val="24"/>
        </w:rPr>
        <w:t>赛区组委会的省、市、自治区高等学校</w:t>
      </w:r>
      <w:r>
        <w:rPr>
          <w:rFonts w:ascii="宋体" w:hAnsi="宋体" w:hint="eastAsia"/>
          <w:sz w:val="24"/>
        </w:rPr>
        <w:t>的作品报名</w:t>
      </w:r>
      <w:r w:rsidRPr="008B7F89">
        <w:rPr>
          <w:rFonts w:ascii="宋体" w:hAnsi="宋体" w:hint="eastAsia"/>
          <w:sz w:val="24"/>
        </w:rPr>
        <w:t>参</w:t>
      </w:r>
      <w:r>
        <w:rPr>
          <w:rFonts w:ascii="宋体" w:hAnsi="宋体" w:hint="eastAsia"/>
          <w:sz w:val="24"/>
        </w:rPr>
        <w:t>加</w:t>
      </w:r>
      <w:r w:rsidRPr="008B7F89">
        <w:rPr>
          <w:rFonts w:ascii="宋体" w:hAnsi="宋体" w:hint="eastAsia"/>
          <w:sz w:val="24"/>
        </w:rPr>
        <w:t>邻近赛区的预赛。</w:t>
      </w:r>
    </w:p>
    <w:p w:rsidR="000565CC" w:rsidRPr="008B7F89" w:rsidRDefault="000565CC" w:rsidP="000565CC">
      <w:pPr>
        <w:spacing w:line="440" w:lineRule="exact"/>
        <w:rPr>
          <w:rFonts w:ascii="宋体" w:hAnsi="宋体"/>
          <w:sz w:val="24"/>
        </w:rPr>
      </w:pPr>
    </w:p>
    <w:p w:rsidR="000565CC" w:rsidRPr="008B7F89" w:rsidRDefault="000565CC" w:rsidP="000565CC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六、</w:t>
      </w:r>
      <w:r w:rsidRPr="008B7F89">
        <w:rPr>
          <w:rFonts w:ascii="宋体" w:hAnsi="宋体" w:hint="eastAsia"/>
          <w:sz w:val="24"/>
        </w:rPr>
        <w:t>参赛队由所在学校统一向本赛区组委会报名。</w:t>
      </w:r>
      <w:r>
        <w:rPr>
          <w:rFonts w:ascii="宋体" w:hAnsi="宋体" w:hint="eastAsia"/>
          <w:sz w:val="24"/>
        </w:rPr>
        <w:t>参赛</w:t>
      </w:r>
      <w:r w:rsidRPr="006F6C43">
        <w:rPr>
          <w:rFonts w:ascii="宋体" w:hAnsi="宋体" w:hint="eastAsia"/>
          <w:b/>
          <w:sz w:val="24"/>
          <w:szCs w:val="28"/>
        </w:rPr>
        <w:t>作品名称必须用中文表述。</w:t>
      </w:r>
      <w:r w:rsidRPr="008B7F89">
        <w:rPr>
          <w:rFonts w:ascii="宋体" w:hAnsi="宋体" w:hint="eastAsia"/>
          <w:sz w:val="24"/>
        </w:rPr>
        <w:t>各学校参赛所需费用，由学校自行承担，不得向学生个人收取任何费用。</w:t>
      </w:r>
    </w:p>
    <w:p w:rsidR="000565CC" w:rsidRPr="008B7F89" w:rsidRDefault="000565CC" w:rsidP="000565CC">
      <w:pPr>
        <w:spacing w:line="440" w:lineRule="exact"/>
        <w:rPr>
          <w:rFonts w:ascii="宋体" w:hAnsi="宋体"/>
          <w:sz w:val="24"/>
        </w:rPr>
      </w:pPr>
    </w:p>
    <w:p w:rsidR="000565CC" w:rsidRPr="008B7F89" w:rsidRDefault="000565CC" w:rsidP="000565CC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七、</w:t>
      </w:r>
      <w:r w:rsidRPr="008B7F89">
        <w:rPr>
          <w:rFonts w:ascii="宋体" w:hAnsi="宋体" w:hint="eastAsia"/>
          <w:sz w:val="24"/>
        </w:rPr>
        <w:t>为保证全国大学生机械创新设计大赛的公正、公平，</w:t>
      </w:r>
      <w:r>
        <w:rPr>
          <w:rFonts w:ascii="宋体" w:hAnsi="宋体" w:hint="eastAsia"/>
          <w:sz w:val="24"/>
        </w:rPr>
        <w:t>第九届</w:t>
      </w:r>
      <w:r w:rsidRPr="008B7F89">
        <w:rPr>
          <w:rFonts w:ascii="宋体" w:hAnsi="宋体" w:hint="eastAsia"/>
          <w:sz w:val="24"/>
        </w:rPr>
        <w:t>大赛</w:t>
      </w:r>
      <w:r>
        <w:rPr>
          <w:rFonts w:ascii="宋体" w:hAnsi="宋体" w:hint="eastAsia"/>
          <w:sz w:val="24"/>
        </w:rPr>
        <w:t>继续实行巡视员制度，即在赛区</w:t>
      </w:r>
      <w:r w:rsidRPr="008B7F89">
        <w:rPr>
          <w:rFonts w:ascii="宋体" w:hAnsi="宋体" w:hint="eastAsia"/>
          <w:sz w:val="24"/>
        </w:rPr>
        <w:t>预赛举行期间，全国大赛组委会向各赛区委派预赛巡视员若干名，巡查各赛区预赛工作的进行情况。各赛区组委会应当积极配合巡视员的工作。各赛区务必在</w:t>
      </w:r>
      <w:r>
        <w:rPr>
          <w:rFonts w:ascii="宋体" w:hAnsi="宋体" w:hint="eastAsia"/>
          <w:sz w:val="24"/>
        </w:rPr>
        <w:t>赛区</w:t>
      </w:r>
      <w:r w:rsidRPr="00F45EE9">
        <w:rPr>
          <w:rFonts w:ascii="宋体" w:hAnsi="宋体" w:hint="eastAsia"/>
          <w:sz w:val="24"/>
        </w:rPr>
        <w:t>预赛</w:t>
      </w:r>
      <w:r>
        <w:rPr>
          <w:rFonts w:ascii="宋体" w:hAnsi="宋体" w:hint="eastAsia"/>
          <w:sz w:val="24"/>
        </w:rPr>
        <w:t>开幕式20天之</w:t>
      </w:r>
      <w:r w:rsidRPr="008B7F89">
        <w:rPr>
          <w:rFonts w:ascii="宋体" w:hAnsi="宋体" w:hint="eastAsia"/>
          <w:sz w:val="24"/>
        </w:rPr>
        <w:t>前</w:t>
      </w:r>
      <w:r>
        <w:rPr>
          <w:rFonts w:ascii="宋体" w:hAnsi="宋体" w:hint="eastAsia"/>
          <w:sz w:val="24"/>
        </w:rPr>
        <w:t>，</w:t>
      </w:r>
      <w:r w:rsidRPr="008B7F89">
        <w:rPr>
          <w:rFonts w:ascii="宋体" w:hAnsi="宋体" w:hint="eastAsia"/>
          <w:sz w:val="24"/>
        </w:rPr>
        <w:t>将本赛区大赛组委会和评审委员会名单、预赛时间</w:t>
      </w:r>
      <w:r>
        <w:rPr>
          <w:rFonts w:ascii="宋体" w:hAnsi="宋体" w:hint="eastAsia"/>
          <w:sz w:val="24"/>
        </w:rPr>
        <w:t>、报</w:t>
      </w:r>
      <w:r>
        <w:rPr>
          <w:rFonts w:ascii="宋体" w:hAnsi="宋体" w:hint="eastAsia"/>
          <w:sz w:val="24"/>
        </w:rPr>
        <w:lastRenderedPageBreak/>
        <w:t>名作品数等信息</w:t>
      </w:r>
      <w:r w:rsidRPr="008B7F89">
        <w:rPr>
          <w:rFonts w:ascii="宋体" w:hAnsi="宋体" w:hint="eastAsia"/>
          <w:sz w:val="24"/>
        </w:rPr>
        <w:t>报送全国组委会秘书处</w:t>
      </w:r>
      <w:r>
        <w:rPr>
          <w:rFonts w:ascii="宋体" w:hAnsi="宋体" w:hint="eastAsia"/>
          <w:sz w:val="24"/>
        </w:rPr>
        <w:t>联系人</w:t>
      </w:r>
      <w:r w:rsidRPr="008B7F89">
        <w:rPr>
          <w:rFonts w:ascii="宋体" w:hAnsi="宋体" w:hint="eastAsia"/>
          <w:sz w:val="24"/>
        </w:rPr>
        <w:t>。</w:t>
      </w:r>
    </w:p>
    <w:p w:rsidR="000565CC" w:rsidRPr="008B7F89" w:rsidRDefault="000565CC" w:rsidP="000565CC">
      <w:pPr>
        <w:spacing w:line="440" w:lineRule="exact"/>
        <w:rPr>
          <w:rFonts w:ascii="宋体" w:hAnsi="宋体"/>
          <w:sz w:val="24"/>
        </w:rPr>
      </w:pPr>
    </w:p>
    <w:p w:rsidR="000565CC" w:rsidRDefault="000565CC" w:rsidP="000565CC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八、第九届</w:t>
      </w:r>
      <w:r w:rsidRPr="008B7F89">
        <w:rPr>
          <w:rFonts w:ascii="宋体" w:hAnsi="宋体" w:hint="eastAsia"/>
          <w:sz w:val="24"/>
        </w:rPr>
        <w:t>大赛</w:t>
      </w:r>
      <w:r>
        <w:rPr>
          <w:rFonts w:ascii="宋体" w:hAnsi="宋体" w:hint="eastAsia"/>
          <w:sz w:val="24"/>
        </w:rPr>
        <w:t>继续对</w:t>
      </w:r>
      <w:r w:rsidRPr="006F7880">
        <w:rPr>
          <w:rFonts w:ascii="宋体" w:hAnsi="宋体" w:hint="eastAsia"/>
          <w:sz w:val="24"/>
        </w:rPr>
        <w:t>各校参加</w:t>
      </w:r>
      <w:r>
        <w:rPr>
          <w:rFonts w:ascii="宋体" w:hAnsi="宋体" w:hint="eastAsia"/>
          <w:sz w:val="24"/>
        </w:rPr>
        <w:t>赛区</w:t>
      </w:r>
      <w:r w:rsidRPr="006F7880">
        <w:rPr>
          <w:rFonts w:ascii="宋体" w:hAnsi="宋体" w:hint="eastAsia"/>
          <w:sz w:val="24"/>
        </w:rPr>
        <w:t>预赛作品的数量上限</w:t>
      </w:r>
      <w:r>
        <w:rPr>
          <w:rFonts w:ascii="宋体" w:hAnsi="宋体" w:hint="eastAsia"/>
          <w:sz w:val="24"/>
        </w:rPr>
        <w:t>作了规定</w:t>
      </w:r>
      <w:r w:rsidRPr="006F7880">
        <w:rPr>
          <w:rFonts w:ascii="宋体" w:hAnsi="宋体" w:hint="eastAsia"/>
          <w:sz w:val="24"/>
        </w:rPr>
        <w:t>：</w:t>
      </w:r>
      <w:r w:rsidRPr="00764C9A">
        <w:rPr>
          <w:rFonts w:ascii="宋体" w:hAnsi="宋体"/>
          <w:sz w:val="24"/>
        </w:rPr>
        <w:t>本科院校的参赛作品最多为15项（含15项），专科院校最多为7项（含7项），同时具有本科和专科的院校按本科计</w:t>
      </w:r>
      <w:r w:rsidRPr="00764C9A">
        <w:rPr>
          <w:rFonts w:ascii="宋体" w:hAnsi="宋体" w:hint="eastAsia"/>
          <w:sz w:val="24"/>
        </w:rPr>
        <w:t>。各高校应组织校内选拔赛，</w:t>
      </w:r>
      <w:r>
        <w:rPr>
          <w:rFonts w:ascii="宋体" w:hAnsi="宋体" w:hint="eastAsia"/>
          <w:sz w:val="24"/>
        </w:rPr>
        <w:t>使</w:t>
      </w:r>
      <w:r w:rsidRPr="00764C9A">
        <w:rPr>
          <w:rFonts w:ascii="宋体" w:hAnsi="宋体" w:hint="eastAsia"/>
          <w:sz w:val="24"/>
        </w:rPr>
        <w:t>机械创新设计活动在学校层面上大面积地开展</w:t>
      </w:r>
      <w:r>
        <w:rPr>
          <w:rFonts w:ascii="宋体" w:hAnsi="宋体" w:hint="eastAsia"/>
          <w:sz w:val="24"/>
        </w:rPr>
        <w:t>与</w:t>
      </w:r>
      <w:r w:rsidRPr="00764C9A">
        <w:rPr>
          <w:rFonts w:ascii="宋体" w:hAnsi="宋体" w:hint="eastAsia"/>
          <w:sz w:val="24"/>
        </w:rPr>
        <w:t>普及。</w:t>
      </w:r>
      <w:r w:rsidRPr="002A0636">
        <w:rPr>
          <w:rFonts w:ascii="宋体" w:hAnsi="宋体" w:hint="eastAsia"/>
          <w:sz w:val="24"/>
        </w:rPr>
        <w:t>对每年举办</w:t>
      </w:r>
      <w:r>
        <w:rPr>
          <w:rFonts w:ascii="宋体" w:hAnsi="宋体" w:hint="eastAsia"/>
          <w:sz w:val="24"/>
        </w:rPr>
        <w:t>竞赛</w:t>
      </w:r>
      <w:r w:rsidRPr="002A0636">
        <w:rPr>
          <w:rFonts w:ascii="宋体" w:hAnsi="宋体" w:hint="eastAsia"/>
          <w:sz w:val="24"/>
        </w:rPr>
        <w:t>的赛区，</w:t>
      </w:r>
      <w:r>
        <w:rPr>
          <w:rFonts w:ascii="宋体" w:hAnsi="宋体" w:hint="eastAsia"/>
          <w:sz w:val="24"/>
        </w:rPr>
        <w:t>请</w:t>
      </w:r>
      <w:r w:rsidRPr="002A0636">
        <w:rPr>
          <w:rFonts w:ascii="宋体" w:hAnsi="宋体" w:hint="eastAsia"/>
          <w:sz w:val="24"/>
        </w:rPr>
        <w:t>在奇数年份赛区自行命题组织竞赛，全国组委会不派巡视员；</w:t>
      </w:r>
      <w:r>
        <w:rPr>
          <w:rFonts w:ascii="宋体" w:hAnsi="宋体" w:hint="eastAsia"/>
          <w:sz w:val="24"/>
        </w:rPr>
        <w:t>第九届</w:t>
      </w:r>
      <w:r w:rsidRPr="002A0636">
        <w:rPr>
          <w:rFonts w:ascii="宋体" w:hAnsi="宋体" w:hint="eastAsia"/>
          <w:sz w:val="24"/>
        </w:rPr>
        <w:t>全国大赛仅统计</w:t>
      </w:r>
      <w:r>
        <w:rPr>
          <w:rFonts w:ascii="宋体" w:hAnsi="宋体" w:hint="eastAsia"/>
          <w:sz w:val="24"/>
        </w:rPr>
        <w:t>2020</w:t>
      </w:r>
      <w:r w:rsidRPr="002A0636">
        <w:rPr>
          <w:rFonts w:ascii="宋体" w:hAnsi="宋体" w:hint="eastAsia"/>
          <w:sz w:val="24"/>
        </w:rPr>
        <w:t>年各赛区参加预赛的作品数。</w:t>
      </w:r>
    </w:p>
    <w:p w:rsidR="000565CC" w:rsidRPr="002A0636" w:rsidRDefault="000565CC" w:rsidP="000565CC">
      <w:pPr>
        <w:spacing w:line="440" w:lineRule="exact"/>
        <w:ind w:firstLineChars="200" w:firstLine="480"/>
        <w:rPr>
          <w:rFonts w:ascii="宋体" w:hAnsi="宋体"/>
          <w:sz w:val="24"/>
        </w:rPr>
      </w:pPr>
    </w:p>
    <w:p w:rsidR="000565CC" w:rsidRPr="001679AD" w:rsidRDefault="000565CC" w:rsidP="000565CC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九、本届大赛</w:t>
      </w:r>
      <w:r w:rsidRPr="008B7F89">
        <w:rPr>
          <w:rFonts w:ascii="宋体" w:hAnsi="宋体" w:hint="eastAsia"/>
          <w:sz w:val="24"/>
        </w:rPr>
        <w:t>全国决赛名额</w:t>
      </w:r>
      <w:r>
        <w:rPr>
          <w:rFonts w:ascii="宋体" w:hAnsi="宋体" w:hint="eastAsia"/>
          <w:sz w:val="24"/>
        </w:rPr>
        <w:t>的</w:t>
      </w:r>
      <w:r w:rsidRPr="008B7F89">
        <w:rPr>
          <w:rFonts w:ascii="宋体" w:hAnsi="宋体" w:hint="eastAsia"/>
          <w:sz w:val="24"/>
        </w:rPr>
        <w:t>分配办</w:t>
      </w:r>
      <w:r w:rsidRPr="001679AD">
        <w:rPr>
          <w:rFonts w:ascii="宋体" w:hAnsi="宋体" w:hint="eastAsia"/>
          <w:sz w:val="24"/>
        </w:rPr>
        <w:t>法同前两届大赛。要求各赛区在2020年5月10日前完成预赛，并于2020年5月20日前将预赛结果报全国大赛秘书处，同时，按切题作品的8.5%（四舍五入）额度推荐上报全国大赛秘书处。凡符合鼓励赛区工作条件（具体条件将在后续的通知中公布）的赛区再增加一个鼓励名额，给赛区预赛承办学校，一起作为各赛区推荐参加全国决赛的作品数目。</w:t>
      </w:r>
    </w:p>
    <w:p w:rsidR="000565CC" w:rsidRPr="008B7F89" w:rsidRDefault="000565CC" w:rsidP="000565CC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1679AD">
        <w:rPr>
          <w:rFonts w:ascii="宋体" w:hAnsi="宋体" w:hint="eastAsia"/>
          <w:sz w:val="24"/>
        </w:rPr>
        <w:t>全国大赛组委会将组织评审专家，根据各赛区统一上报的材料，分组进行“决赛初步评审”和“决赛现场评审”。初步评审确定参加全国决赛现场评审的作品名</w:t>
      </w:r>
      <w:r w:rsidRPr="00663905">
        <w:rPr>
          <w:rFonts w:ascii="宋体" w:hAnsi="宋体" w:hint="eastAsia"/>
          <w:sz w:val="24"/>
        </w:rPr>
        <w:t>单和部分获奖作品名单</w:t>
      </w:r>
      <w:r>
        <w:rPr>
          <w:rFonts w:ascii="宋体" w:hAnsi="宋体" w:hint="eastAsia"/>
          <w:sz w:val="24"/>
        </w:rPr>
        <w:t>。</w:t>
      </w:r>
      <w:r w:rsidRPr="008B7F89">
        <w:rPr>
          <w:rFonts w:ascii="宋体" w:hAnsi="宋体" w:hint="eastAsia"/>
          <w:sz w:val="24"/>
        </w:rPr>
        <w:t>全国大赛组委会</w:t>
      </w:r>
      <w:r>
        <w:rPr>
          <w:rFonts w:ascii="宋体" w:hAnsi="宋体" w:hint="eastAsia"/>
          <w:sz w:val="24"/>
        </w:rPr>
        <w:t>将</w:t>
      </w:r>
      <w:r w:rsidRPr="008B7F89">
        <w:rPr>
          <w:rFonts w:ascii="宋体" w:hAnsi="宋体" w:hint="eastAsia"/>
          <w:sz w:val="24"/>
        </w:rPr>
        <w:t>于</w:t>
      </w:r>
      <w:r>
        <w:rPr>
          <w:rFonts w:ascii="宋体" w:hAnsi="宋体" w:hint="eastAsia"/>
          <w:sz w:val="24"/>
        </w:rPr>
        <w:t>2020</w:t>
      </w:r>
      <w:r w:rsidRPr="008B7F89"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6</w:t>
      </w:r>
      <w:r w:rsidRPr="008B7F89">
        <w:rPr>
          <w:rFonts w:ascii="宋体" w:hAnsi="宋体" w:hint="eastAsia"/>
          <w:sz w:val="24"/>
        </w:rPr>
        <w:t>月1</w:t>
      </w:r>
      <w:r>
        <w:rPr>
          <w:rFonts w:ascii="宋体" w:hAnsi="宋体" w:hint="eastAsia"/>
          <w:sz w:val="24"/>
        </w:rPr>
        <w:t>5</w:t>
      </w:r>
      <w:r w:rsidRPr="008B7F89">
        <w:rPr>
          <w:rFonts w:ascii="宋体" w:hAnsi="宋体" w:hint="eastAsia"/>
          <w:sz w:val="24"/>
        </w:rPr>
        <w:t>日</w:t>
      </w:r>
      <w:r>
        <w:rPr>
          <w:rFonts w:ascii="宋体" w:hAnsi="宋体" w:hint="eastAsia"/>
          <w:sz w:val="24"/>
        </w:rPr>
        <w:t>前</w:t>
      </w:r>
      <w:r w:rsidRPr="008B7F89">
        <w:rPr>
          <w:rFonts w:ascii="宋体" w:hAnsi="宋体" w:hint="eastAsia"/>
          <w:sz w:val="24"/>
        </w:rPr>
        <w:t>公布参加全国决赛作品的名单，并通知各赛区组委会和参赛学校。全国决赛将于</w:t>
      </w:r>
      <w:r>
        <w:rPr>
          <w:rFonts w:ascii="宋体" w:hAnsi="宋体" w:hint="eastAsia"/>
          <w:sz w:val="24"/>
        </w:rPr>
        <w:t>2020</w:t>
      </w:r>
      <w:r w:rsidRPr="008B7F89"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7</w:t>
      </w:r>
      <w:r w:rsidRPr="008B7F89"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>20日前后</w:t>
      </w:r>
      <w:r w:rsidRPr="008B7F89">
        <w:rPr>
          <w:rFonts w:ascii="宋体" w:hAnsi="宋体" w:hint="eastAsia"/>
          <w:sz w:val="24"/>
        </w:rPr>
        <w:t>在</w:t>
      </w:r>
      <w:r>
        <w:rPr>
          <w:rFonts w:ascii="宋体" w:hAnsi="宋体" w:hint="eastAsia"/>
          <w:sz w:val="24"/>
        </w:rPr>
        <w:t>西南交通大学</w:t>
      </w:r>
      <w:r w:rsidRPr="008B7F89">
        <w:rPr>
          <w:rFonts w:ascii="宋体" w:hAnsi="宋体" w:hint="eastAsia"/>
          <w:sz w:val="24"/>
        </w:rPr>
        <w:t>举行。</w:t>
      </w:r>
    </w:p>
    <w:p w:rsidR="000565CC" w:rsidRPr="00BB5C70" w:rsidRDefault="000565CC" w:rsidP="000565CC">
      <w:pPr>
        <w:spacing w:line="440" w:lineRule="exact"/>
        <w:rPr>
          <w:rFonts w:ascii="宋体" w:hAnsi="宋体"/>
          <w:sz w:val="24"/>
        </w:rPr>
      </w:pPr>
    </w:p>
    <w:p w:rsidR="000565CC" w:rsidRPr="008B7F89" w:rsidRDefault="000565CC" w:rsidP="000565CC">
      <w:pPr>
        <w:spacing w:line="440" w:lineRule="exact"/>
        <w:ind w:firstLineChars="175"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十、第九届</w:t>
      </w:r>
      <w:r w:rsidRPr="008B7F89">
        <w:rPr>
          <w:rFonts w:ascii="宋体" w:hAnsi="宋体" w:hint="eastAsia"/>
          <w:sz w:val="24"/>
        </w:rPr>
        <w:t>大赛继续设立慧鱼创新（创意）设计比赛的专项竞赛组。参加慧鱼组比赛的作品应符合本届大赛的主题和内容，参赛队组成应</w:t>
      </w:r>
      <w:r>
        <w:rPr>
          <w:rFonts w:ascii="宋体" w:hAnsi="宋体" w:hint="eastAsia"/>
          <w:sz w:val="24"/>
        </w:rPr>
        <w:t>符合本届大赛1号</w:t>
      </w:r>
      <w:r w:rsidRPr="008B7F89">
        <w:rPr>
          <w:rFonts w:ascii="宋体" w:hAnsi="宋体" w:hint="eastAsia"/>
          <w:sz w:val="24"/>
        </w:rPr>
        <w:t>通知</w:t>
      </w:r>
      <w:r>
        <w:rPr>
          <w:rFonts w:ascii="宋体" w:hAnsi="宋体" w:hint="eastAsia"/>
          <w:sz w:val="24"/>
        </w:rPr>
        <w:t>的</w:t>
      </w:r>
      <w:r w:rsidRPr="008B7F89">
        <w:rPr>
          <w:rFonts w:ascii="宋体" w:hAnsi="宋体" w:hint="eastAsia"/>
          <w:sz w:val="24"/>
        </w:rPr>
        <w:t>“参赛条件”。参加慧鱼组预赛的参赛队由所在学校汇总，由学校统一向慧鱼组竞赛组委会报名，参加预赛。</w:t>
      </w:r>
    </w:p>
    <w:p w:rsidR="000565CC" w:rsidRDefault="000565CC" w:rsidP="000565CC">
      <w:pPr>
        <w:spacing w:line="440" w:lineRule="exact"/>
        <w:ind w:firstLineChars="175" w:firstLine="420"/>
        <w:rPr>
          <w:rFonts w:ascii="宋体" w:hAnsi="宋体"/>
          <w:sz w:val="24"/>
        </w:rPr>
      </w:pPr>
    </w:p>
    <w:p w:rsidR="000565CC" w:rsidRDefault="000565CC" w:rsidP="000565CC">
      <w:pPr>
        <w:spacing w:line="440" w:lineRule="exact"/>
        <w:ind w:firstLineChars="175"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十一、</w:t>
      </w:r>
      <w:r w:rsidRPr="008B7F89">
        <w:rPr>
          <w:rFonts w:ascii="宋体" w:hAnsi="宋体" w:hint="eastAsia"/>
          <w:sz w:val="24"/>
        </w:rPr>
        <w:t>参加全国决赛的各参赛队在接到决赛</w:t>
      </w:r>
      <w:r>
        <w:rPr>
          <w:rFonts w:ascii="宋体" w:hAnsi="宋体" w:hint="eastAsia"/>
          <w:sz w:val="24"/>
        </w:rPr>
        <w:t>参赛</w:t>
      </w:r>
      <w:r w:rsidRPr="008B7F89">
        <w:rPr>
          <w:rFonts w:ascii="宋体" w:hAnsi="宋体" w:hint="eastAsia"/>
          <w:sz w:val="24"/>
        </w:rPr>
        <w:t>通知后，在规定的时间按组委会的要求在决赛展台布置作品的实物样机或</w:t>
      </w:r>
      <w:r>
        <w:rPr>
          <w:rFonts w:ascii="宋体" w:hAnsi="宋体" w:hint="eastAsia"/>
          <w:sz w:val="24"/>
        </w:rPr>
        <w:t>放缩的</w:t>
      </w:r>
      <w:r w:rsidRPr="008B7F89">
        <w:rPr>
          <w:rFonts w:ascii="宋体" w:hAnsi="宋体" w:hint="eastAsia"/>
          <w:sz w:val="24"/>
        </w:rPr>
        <w:t>实物</w:t>
      </w:r>
      <w:r>
        <w:rPr>
          <w:rFonts w:ascii="宋体" w:hAnsi="宋体" w:hint="eastAsia"/>
          <w:sz w:val="24"/>
        </w:rPr>
        <w:t>模型</w:t>
      </w:r>
      <w:r w:rsidRPr="008B7F89">
        <w:rPr>
          <w:rFonts w:ascii="宋体" w:hAnsi="宋体" w:hint="eastAsia"/>
          <w:sz w:val="24"/>
        </w:rPr>
        <w:t>；实物样机或</w:t>
      </w:r>
      <w:r>
        <w:rPr>
          <w:rFonts w:ascii="宋体" w:hAnsi="宋体" w:hint="eastAsia"/>
          <w:sz w:val="24"/>
        </w:rPr>
        <w:t>放</w:t>
      </w:r>
      <w:r w:rsidRPr="008B7F89">
        <w:rPr>
          <w:rFonts w:ascii="宋体" w:hAnsi="宋体" w:hint="eastAsia"/>
          <w:sz w:val="24"/>
        </w:rPr>
        <w:t>缩</w:t>
      </w:r>
      <w:r>
        <w:rPr>
          <w:rFonts w:ascii="宋体" w:hAnsi="宋体" w:hint="eastAsia"/>
          <w:sz w:val="24"/>
        </w:rPr>
        <w:t>的</w:t>
      </w:r>
      <w:r w:rsidRPr="008B7F89">
        <w:rPr>
          <w:rFonts w:ascii="宋体" w:hAnsi="宋体" w:hint="eastAsia"/>
          <w:sz w:val="24"/>
        </w:rPr>
        <w:t>实物</w:t>
      </w:r>
      <w:r>
        <w:rPr>
          <w:rFonts w:ascii="宋体" w:hAnsi="宋体" w:hint="eastAsia"/>
          <w:sz w:val="24"/>
        </w:rPr>
        <w:t>模型</w:t>
      </w:r>
      <w:r w:rsidRPr="008B7F89">
        <w:rPr>
          <w:rFonts w:ascii="宋体" w:hAnsi="宋体" w:hint="eastAsia"/>
          <w:sz w:val="24"/>
        </w:rPr>
        <w:t>的体积一般不超过1.2×1.2×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2"/>
          <w:attr w:name="UnitName" w:val="立方米"/>
        </w:smartTagPr>
        <w:r w:rsidRPr="008B7F89">
          <w:rPr>
            <w:rFonts w:ascii="宋体" w:hAnsi="宋体" w:hint="eastAsia"/>
            <w:sz w:val="24"/>
          </w:rPr>
          <w:t>1.2立方米</w:t>
        </w:r>
      </w:smartTag>
      <w:r w:rsidRPr="008B7F89">
        <w:rPr>
          <w:rFonts w:ascii="宋体" w:hAnsi="宋体" w:hint="eastAsia"/>
          <w:sz w:val="24"/>
        </w:rPr>
        <w:t>，特殊情况下在一个方向上允许放大到2米，但体积不能增加；各参赛队可制作相应的展页，展页面积不超过1.</w:t>
      </w:r>
      <w:r>
        <w:rPr>
          <w:rFonts w:ascii="宋体" w:hAnsi="宋体" w:hint="eastAsia"/>
          <w:sz w:val="24"/>
        </w:rPr>
        <w:t>8</w:t>
      </w:r>
      <w:r w:rsidRPr="008B7F89">
        <w:rPr>
          <w:rFonts w:ascii="宋体" w:hAnsi="宋体" w:hint="eastAsia"/>
          <w:sz w:val="24"/>
        </w:rPr>
        <w:t>×</w:t>
      </w:r>
      <w:r>
        <w:rPr>
          <w:rFonts w:ascii="宋体" w:hAnsi="宋体" w:hint="eastAsia"/>
          <w:sz w:val="24"/>
        </w:rPr>
        <w:t>1</w:t>
      </w:r>
      <w:r w:rsidRPr="008B7F89">
        <w:rPr>
          <w:rFonts w:ascii="宋体" w:hAnsi="宋体" w:hint="eastAsia"/>
          <w:sz w:val="24"/>
        </w:rPr>
        <w:t>平方米。作品演示时不能对决赛现场有环境污染、场地破坏。如果参赛队对演示环境</w:t>
      </w:r>
      <w:r>
        <w:rPr>
          <w:rFonts w:ascii="宋体" w:hAnsi="宋体" w:hint="eastAsia"/>
          <w:sz w:val="24"/>
        </w:rPr>
        <w:t>有特殊要求，请尽早与承办单位联系；对不能提供特殊演示环境的参赛</w:t>
      </w:r>
      <w:r w:rsidRPr="008B7F89">
        <w:rPr>
          <w:rFonts w:ascii="宋体" w:hAnsi="宋体" w:hint="eastAsia"/>
          <w:sz w:val="24"/>
        </w:rPr>
        <w:t>作品，要制作作品演示的实况录像，以便评审。</w:t>
      </w:r>
    </w:p>
    <w:p w:rsidR="000565CC" w:rsidRPr="00BF373F" w:rsidRDefault="000565CC" w:rsidP="000565CC">
      <w:pPr>
        <w:spacing w:line="440" w:lineRule="exact"/>
        <w:ind w:firstLineChars="175" w:firstLine="420"/>
        <w:rPr>
          <w:rFonts w:ascii="宋体" w:hAnsi="宋体"/>
          <w:sz w:val="24"/>
        </w:rPr>
      </w:pPr>
      <w:r w:rsidRPr="00BF373F">
        <w:rPr>
          <w:rFonts w:ascii="宋体" w:hAnsi="宋体" w:hint="eastAsia"/>
          <w:sz w:val="24"/>
        </w:rPr>
        <w:lastRenderedPageBreak/>
        <w:t>十</w:t>
      </w:r>
      <w:r>
        <w:rPr>
          <w:rFonts w:hAnsi="宋体" w:hint="eastAsia"/>
          <w:sz w:val="24"/>
          <w:szCs w:val="24"/>
        </w:rPr>
        <w:t>二</w:t>
      </w:r>
      <w:r w:rsidRPr="00BF373F">
        <w:rPr>
          <w:rFonts w:ascii="宋体" w:hAnsi="宋体" w:hint="eastAsia"/>
          <w:sz w:val="24"/>
        </w:rPr>
        <w:t>、各赛区组委会和评委会要正确把握大赛主题和参赛要求，</w:t>
      </w:r>
      <w:r w:rsidRPr="00AD1FC6">
        <w:rPr>
          <w:rFonts w:ascii="宋体" w:hAnsi="宋体" w:hint="eastAsia"/>
          <w:sz w:val="24"/>
        </w:rPr>
        <w:t>贯彻大赛章程的精神</w:t>
      </w:r>
      <w:r w:rsidRPr="00BF373F">
        <w:rPr>
          <w:rFonts w:ascii="宋体" w:hAnsi="宋体" w:hint="eastAsia"/>
          <w:sz w:val="24"/>
        </w:rPr>
        <w:t>，在预赛中按</w:t>
      </w:r>
      <w:r>
        <w:rPr>
          <w:rFonts w:ascii="宋体" w:hAnsi="宋体" w:hint="eastAsia"/>
          <w:sz w:val="24"/>
        </w:rPr>
        <w:t>第九届</w:t>
      </w:r>
      <w:r w:rsidRPr="00BF373F">
        <w:rPr>
          <w:rFonts w:ascii="宋体" w:hAnsi="宋体" w:hint="eastAsia"/>
          <w:sz w:val="24"/>
        </w:rPr>
        <w:t>全国大赛1号通知的要求审查各校提交资料的完整性</w:t>
      </w:r>
      <w:r>
        <w:rPr>
          <w:rFonts w:ascii="宋体" w:hAnsi="宋体" w:hint="eastAsia"/>
          <w:sz w:val="24"/>
        </w:rPr>
        <w:t>、</w:t>
      </w:r>
      <w:r w:rsidRPr="00BF373F">
        <w:rPr>
          <w:rFonts w:ascii="宋体" w:hAnsi="宋体" w:hint="eastAsia"/>
          <w:sz w:val="24"/>
        </w:rPr>
        <w:t>规范性</w:t>
      </w:r>
      <w:r>
        <w:rPr>
          <w:rFonts w:ascii="宋体" w:hAnsi="宋体" w:hint="eastAsia"/>
          <w:sz w:val="24"/>
        </w:rPr>
        <w:t>，</w:t>
      </w:r>
      <w:r w:rsidRPr="00AD1FC6">
        <w:rPr>
          <w:rFonts w:ascii="宋体" w:hAnsi="宋体" w:hint="eastAsia"/>
          <w:sz w:val="24"/>
        </w:rPr>
        <w:t>把好预赛获奖作品的质量关，把好推荐到全国决赛作品的质量关。</w:t>
      </w:r>
      <w:r>
        <w:rPr>
          <w:rFonts w:ascii="宋体" w:hAnsi="宋体" w:hint="eastAsia"/>
          <w:sz w:val="24"/>
        </w:rPr>
        <w:t>不符合规范要求的作品材料、形式审查不合格的材料将不能进入全国决赛初评环节。</w:t>
      </w:r>
    </w:p>
    <w:p w:rsidR="000565CC" w:rsidRPr="008B7F89" w:rsidRDefault="000565CC" w:rsidP="000565CC">
      <w:pPr>
        <w:pStyle w:val="a7"/>
        <w:spacing w:line="440" w:lineRule="exact"/>
        <w:ind w:leftChars="257" w:left="540" w:firstLineChars="192" w:firstLine="461"/>
        <w:jc w:val="left"/>
        <w:rPr>
          <w:rFonts w:hAnsi="宋体"/>
          <w:sz w:val="24"/>
          <w:szCs w:val="24"/>
        </w:rPr>
      </w:pPr>
    </w:p>
    <w:p w:rsidR="000565CC" w:rsidRDefault="000565CC" w:rsidP="000565CC">
      <w:pPr>
        <w:pStyle w:val="a7"/>
        <w:spacing w:line="440" w:lineRule="exact"/>
        <w:ind w:firstLineChars="225" w:firstLine="540"/>
        <w:jc w:val="left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十三、有关本届大赛通知和要求由全国大赛秘书处负责解释。</w:t>
      </w:r>
      <w:r w:rsidRPr="008B7F89">
        <w:rPr>
          <w:rFonts w:hAnsi="宋体" w:hint="eastAsia"/>
          <w:sz w:val="24"/>
          <w:szCs w:val="24"/>
        </w:rPr>
        <w:t>其他未尽事宜，</w:t>
      </w:r>
      <w:r>
        <w:rPr>
          <w:rFonts w:hAnsi="宋体" w:hint="eastAsia"/>
          <w:sz w:val="24"/>
          <w:szCs w:val="24"/>
        </w:rPr>
        <w:t>也</w:t>
      </w:r>
      <w:r w:rsidRPr="008B7F89">
        <w:rPr>
          <w:rFonts w:hAnsi="宋体" w:hint="eastAsia"/>
          <w:sz w:val="24"/>
          <w:szCs w:val="24"/>
        </w:rPr>
        <w:t>欢迎</w:t>
      </w:r>
      <w:r>
        <w:rPr>
          <w:rFonts w:hAnsi="宋体" w:hint="eastAsia"/>
          <w:sz w:val="24"/>
          <w:szCs w:val="24"/>
        </w:rPr>
        <w:t>全国广大师生</w:t>
      </w:r>
      <w:r w:rsidRPr="008B7F89">
        <w:rPr>
          <w:rFonts w:hAnsi="宋体" w:hint="eastAsia"/>
          <w:sz w:val="24"/>
          <w:szCs w:val="24"/>
        </w:rPr>
        <w:t>及时询问，大赛秘书处负责解释。</w:t>
      </w:r>
    </w:p>
    <w:p w:rsidR="000565CC" w:rsidRDefault="000565CC" w:rsidP="000565CC">
      <w:pPr>
        <w:pStyle w:val="a7"/>
        <w:spacing w:line="440" w:lineRule="exact"/>
        <w:ind w:firstLineChars="225" w:firstLine="540"/>
        <w:jc w:val="left"/>
        <w:rPr>
          <w:rFonts w:hAnsi="宋体"/>
          <w:sz w:val="24"/>
          <w:szCs w:val="24"/>
        </w:rPr>
      </w:pPr>
    </w:p>
    <w:p w:rsidR="000565CC" w:rsidRDefault="000565CC" w:rsidP="000565CC">
      <w:pPr>
        <w:pStyle w:val="a7"/>
        <w:spacing w:line="440" w:lineRule="exact"/>
        <w:ind w:firstLineChars="225" w:firstLine="540"/>
        <w:jc w:val="left"/>
        <w:rPr>
          <w:rFonts w:hAnsi="宋体"/>
          <w:sz w:val="24"/>
          <w:szCs w:val="24"/>
        </w:rPr>
      </w:pPr>
    </w:p>
    <w:p w:rsidR="00B86BCB" w:rsidRDefault="00B86BCB" w:rsidP="000565CC">
      <w:pPr>
        <w:pStyle w:val="a7"/>
        <w:spacing w:line="440" w:lineRule="exact"/>
        <w:ind w:firstLineChars="225" w:firstLine="540"/>
        <w:jc w:val="left"/>
        <w:rPr>
          <w:rFonts w:hAnsi="宋体"/>
          <w:sz w:val="24"/>
          <w:szCs w:val="24"/>
        </w:rPr>
      </w:pPr>
    </w:p>
    <w:p w:rsidR="00B86BCB" w:rsidRDefault="00B86BCB" w:rsidP="000565CC">
      <w:pPr>
        <w:pStyle w:val="a7"/>
        <w:spacing w:line="440" w:lineRule="exact"/>
        <w:ind w:firstLineChars="225" w:firstLine="540"/>
        <w:jc w:val="left"/>
        <w:rPr>
          <w:rFonts w:hAnsi="宋体"/>
          <w:sz w:val="24"/>
          <w:szCs w:val="24"/>
        </w:rPr>
      </w:pPr>
    </w:p>
    <w:p w:rsidR="00B86BCB" w:rsidRDefault="00B86BCB" w:rsidP="000565CC">
      <w:pPr>
        <w:pStyle w:val="a7"/>
        <w:spacing w:line="440" w:lineRule="exact"/>
        <w:ind w:firstLineChars="225" w:firstLine="540"/>
        <w:jc w:val="left"/>
        <w:rPr>
          <w:rFonts w:hAnsi="宋体"/>
          <w:sz w:val="24"/>
          <w:szCs w:val="24"/>
        </w:rPr>
      </w:pPr>
    </w:p>
    <w:p w:rsidR="00B86BCB" w:rsidRDefault="00B86BCB" w:rsidP="000565CC">
      <w:pPr>
        <w:pStyle w:val="a7"/>
        <w:spacing w:line="440" w:lineRule="exact"/>
        <w:ind w:firstLineChars="225" w:firstLine="540"/>
        <w:jc w:val="left"/>
        <w:rPr>
          <w:rFonts w:hAnsi="宋体"/>
          <w:sz w:val="24"/>
          <w:szCs w:val="24"/>
        </w:rPr>
      </w:pPr>
    </w:p>
    <w:p w:rsidR="00B86BCB" w:rsidRDefault="00B86BCB" w:rsidP="000565CC">
      <w:pPr>
        <w:pStyle w:val="a7"/>
        <w:spacing w:line="440" w:lineRule="exact"/>
        <w:ind w:firstLineChars="225" w:firstLine="540"/>
        <w:jc w:val="left"/>
        <w:rPr>
          <w:rFonts w:hAnsi="宋体"/>
          <w:sz w:val="24"/>
          <w:szCs w:val="24"/>
        </w:rPr>
      </w:pPr>
    </w:p>
    <w:p w:rsidR="00B86BCB" w:rsidRDefault="00B86BCB" w:rsidP="000565CC">
      <w:pPr>
        <w:pStyle w:val="a7"/>
        <w:spacing w:line="440" w:lineRule="exact"/>
        <w:ind w:firstLineChars="225" w:firstLine="540"/>
        <w:jc w:val="left"/>
        <w:rPr>
          <w:rFonts w:hAnsi="宋体"/>
          <w:sz w:val="24"/>
          <w:szCs w:val="24"/>
        </w:rPr>
      </w:pPr>
    </w:p>
    <w:p w:rsidR="00B86BCB" w:rsidRDefault="00B86BCB" w:rsidP="000565CC">
      <w:pPr>
        <w:pStyle w:val="a7"/>
        <w:spacing w:line="440" w:lineRule="exact"/>
        <w:ind w:firstLineChars="225" w:firstLine="540"/>
        <w:jc w:val="left"/>
        <w:rPr>
          <w:rFonts w:hAnsi="宋体"/>
          <w:sz w:val="24"/>
          <w:szCs w:val="24"/>
        </w:rPr>
      </w:pPr>
    </w:p>
    <w:p w:rsidR="00B86BCB" w:rsidRDefault="00B86BCB" w:rsidP="000565CC">
      <w:pPr>
        <w:pStyle w:val="a7"/>
        <w:spacing w:line="440" w:lineRule="exact"/>
        <w:ind w:firstLineChars="225" w:firstLine="540"/>
        <w:jc w:val="left"/>
        <w:rPr>
          <w:rFonts w:hAnsi="宋体"/>
          <w:sz w:val="24"/>
          <w:szCs w:val="24"/>
        </w:rPr>
      </w:pPr>
    </w:p>
    <w:p w:rsidR="00B86BCB" w:rsidRDefault="00B86BCB" w:rsidP="000565CC">
      <w:pPr>
        <w:pStyle w:val="a7"/>
        <w:spacing w:line="440" w:lineRule="exact"/>
        <w:ind w:firstLineChars="225" w:firstLine="540"/>
        <w:jc w:val="left"/>
        <w:rPr>
          <w:rFonts w:hAnsi="宋体"/>
          <w:sz w:val="24"/>
          <w:szCs w:val="24"/>
        </w:rPr>
      </w:pPr>
    </w:p>
    <w:p w:rsidR="00B86BCB" w:rsidRDefault="00B86BCB" w:rsidP="000565CC">
      <w:pPr>
        <w:pStyle w:val="a7"/>
        <w:spacing w:line="440" w:lineRule="exact"/>
        <w:ind w:firstLineChars="225" w:firstLine="540"/>
        <w:jc w:val="left"/>
        <w:rPr>
          <w:rFonts w:hAnsi="宋体"/>
          <w:sz w:val="24"/>
          <w:szCs w:val="24"/>
        </w:rPr>
      </w:pPr>
    </w:p>
    <w:p w:rsidR="000565CC" w:rsidRPr="00352C31" w:rsidRDefault="000565CC" w:rsidP="000565CC">
      <w:pPr>
        <w:pStyle w:val="a7"/>
        <w:spacing w:line="440" w:lineRule="exact"/>
        <w:ind w:firstLineChars="225" w:firstLine="540"/>
        <w:jc w:val="left"/>
        <w:rPr>
          <w:rFonts w:hAnsi="宋体"/>
          <w:sz w:val="24"/>
          <w:szCs w:val="24"/>
        </w:rPr>
      </w:pPr>
    </w:p>
    <w:p w:rsidR="000565CC" w:rsidRPr="008B7F89" w:rsidRDefault="000565CC" w:rsidP="000565CC">
      <w:pPr>
        <w:pStyle w:val="a7"/>
        <w:spacing w:line="440" w:lineRule="exact"/>
        <w:ind w:leftChars="1000" w:left="2100" w:firstLineChars="200" w:firstLine="480"/>
        <w:rPr>
          <w:rFonts w:hAnsi="宋体"/>
          <w:sz w:val="24"/>
          <w:szCs w:val="24"/>
        </w:rPr>
      </w:pPr>
    </w:p>
    <w:p w:rsidR="000565CC" w:rsidRPr="008B7F89" w:rsidRDefault="000565CC" w:rsidP="000565CC">
      <w:pPr>
        <w:pStyle w:val="a7"/>
        <w:wordWrap w:val="0"/>
        <w:spacing w:line="440" w:lineRule="exact"/>
        <w:ind w:leftChars="1000" w:left="2100" w:firstLineChars="200" w:firstLine="480"/>
        <w:jc w:val="right"/>
        <w:rPr>
          <w:rFonts w:hAnsi="宋体"/>
          <w:sz w:val="24"/>
          <w:szCs w:val="24"/>
        </w:rPr>
      </w:pPr>
      <w:r w:rsidRPr="008B7F89">
        <w:rPr>
          <w:rFonts w:hAnsi="宋体" w:hint="eastAsia"/>
          <w:sz w:val="24"/>
          <w:szCs w:val="24"/>
        </w:rPr>
        <w:t>全国大学生机械创新设计大赛组委会</w:t>
      </w:r>
      <w:r w:rsidR="00373CA3">
        <w:rPr>
          <w:rFonts w:hAnsi="宋体" w:hint="eastAsia"/>
          <w:sz w:val="24"/>
          <w:szCs w:val="24"/>
        </w:rPr>
        <w:t>（盖章）</w:t>
      </w:r>
      <w:r>
        <w:rPr>
          <w:rFonts w:hAnsi="宋体" w:hint="eastAsia"/>
          <w:sz w:val="24"/>
          <w:szCs w:val="24"/>
        </w:rPr>
        <w:t xml:space="preserve">    </w:t>
      </w:r>
    </w:p>
    <w:p w:rsidR="000565CC" w:rsidRPr="008B7F89" w:rsidRDefault="000565CC" w:rsidP="000565CC">
      <w:pPr>
        <w:pStyle w:val="a7"/>
        <w:spacing w:line="440" w:lineRule="exact"/>
        <w:ind w:leftChars="1000" w:left="2100" w:right="360" w:firstLineChars="0" w:firstLine="0"/>
        <w:jc w:val="right"/>
        <w:rPr>
          <w:rFonts w:hAnsi="宋体"/>
          <w:sz w:val="24"/>
          <w:szCs w:val="24"/>
        </w:rPr>
      </w:pPr>
      <w:r w:rsidRPr="008B7F89">
        <w:rPr>
          <w:rFonts w:hAnsi="宋体" w:hint="eastAsia"/>
          <w:sz w:val="24"/>
          <w:szCs w:val="24"/>
        </w:rPr>
        <w:t>教育部</w:t>
      </w:r>
      <w:r>
        <w:rPr>
          <w:rFonts w:hAnsi="宋体" w:hint="eastAsia"/>
          <w:sz w:val="24"/>
          <w:szCs w:val="24"/>
        </w:rPr>
        <w:t>高等学校</w:t>
      </w:r>
      <w:r w:rsidRPr="008B7F89">
        <w:rPr>
          <w:rFonts w:hAnsi="宋体" w:hint="eastAsia"/>
          <w:sz w:val="24"/>
          <w:szCs w:val="24"/>
        </w:rPr>
        <w:t>机械基础课程教学</w:t>
      </w:r>
      <w:r>
        <w:rPr>
          <w:rFonts w:hAnsi="宋体" w:hint="eastAsia"/>
          <w:sz w:val="24"/>
          <w:szCs w:val="24"/>
        </w:rPr>
        <w:t>指导分委员会</w:t>
      </w:r>
    </w:p>
    <w:p w:rsidR="00BF373F" w:rsidRDefault="000565CC" w:rsidP="005A6290">
      <w:pPr>
        <w:wordWrap w:val="0"/>
        <w:spacing w:beforeLines="50" w:before="156"/>
        <w:ind w:rightChars="13" w:right="27" w:firstLineChars="180" w:firstLine="432"/>
        <w:jc w:val="right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2019</w:t>
      </w:r>
      <w:r w:rsidRPr="008B7F89">
        <w:rPr>
          <w:rFonts w:hAnsi="宋体" w:hint="eastAsia"/>
          <w:sz w:val="24"/>
          <w:szCs w:val="24"/>
        </w:rPr>
        <w:t>年</w:t>
      </w:r>
      <w:r>
        <w:rPr>
          <w:rFonts w:hAnsi="宋体" w:hint="eastAsia"/>
          <w:sz w:val="24"/>
          <w:szCs w:val="24"/>
        </w:rPr>
        <w:t>3</w:t>
      </w:r>
      <w:r w:rsidRPr="00AD1BE7">
        <w:rPr>
          <w:rFonts w:hAnsi="宋体" w:hint="eastAsia"/>
          <w:sz w:val="24"/>
          <w:szCs w:val="24"/>
        </w:rPr>
        <w:t>月</w:t>
      </w:r>
      <w:r>
        <w:rPr>
          <w:rFonts w:hAnsi="宋体" w:hint="eastAsia"/>
          <w:sz w:val="24"/>
          <w:szCs w:val="24"/>
        </w:rPr>
        <w:t>22</w:t>
      </w:r>
      <w:r w:rsidRPr="00AD1BE7">
        <w:rPr>
          <w:rFonts w:hAnsi="宋体" w:hint="eastAsia"/>
          <w:sz w:val="24"/>
          <w:szCs w:val="24"/>
        </w:rPr>
        <w:t>日</w:t>
      </w:r>
      <w:r>
        <w:rPr>
          <w:rFonts w:hAnsi="宋体" w:hint="eastAsia"/>
          <w:sz w:val="24"/>
          <w:szCs w:val="24"/>
        </w:rPr>
        <w:t xml:space="preserve">              </w:t>
      </w:r>
      <w:r w:rsidR="00BF373F">
        <w:rPr>
          <w:rFonts w:hAnsi="宋体" w:hint="eastAsia"/>
          <w:sz w:val="24"/>
          <w:szCs w:val="24"/>
        </w:rPr>
        <w:t xml:space="preserve">  </w:t>
      </w:r>
    </w:p>
    <w:sectPr w:rsidR="00BF373F" w:rsidSect="00792703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C43" w:rsidRDefault="006F6C43" w:rsidP="00172551">
      <w:r>
        <w:separator/>
      </w:r>
    </w:p>
  </w:endnote>
  <w:endnote w:type="continuationSeparator" w:id="0">
    <w:p w:rsidR="006F6C43" w:rsidRDefault="006F6C43" w:rsidP="00172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BCB" w:rsidRDefault="006F6C43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60FC1" w:rsidRPr="00960FC1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B86BCB" w:rsidRDefault="00B86BC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C43" w:rsidRDefault="006F6C43" w:rsidP="00172551">
      <w:r>
        <w:separator/>
      </w:r>
    </w:p>
  </w:footnote>
  <w:footnote w:type="continuationSeparator" w:id="0">
    <w:p w:rsidR="006F6C43" w:rsidRDefault="006F6C43" w:rsidP="001725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F95" w:rsidRPr="006F6C43" w:rsidRDefault="00AA3EE9" w:rsidP="00EF07C5">
    <w:pPr>
      <w:pStyle w:val="a3"/>
      <w:rPr>
        <w:rFonts w:ascii="宋体" w:hAnsi="宋体"/>
        <w:sz w:val="8"/>
        <w:szCs w:val="21"/>
      </w:rPr>
    </w:pPr>
    <w:r w:rsidRPr="006F6C43">
      <w:rPr>
        <w:rFonts w:ascii="宋体" w:hAnsi="宋体" w:hint="eastAsia"/>
        <w:bCs/>
        <w:szCs w:val="32"/>
      </w:rPr>
      <w:t>第</w:t>
    </w:r>
    <w:r w:rsidR="008026A8" w:rsidRPr="006F6C43">
      <w:rPr>
        <w:rFonts w:ascii="宋体" w:hAnsi="宋体" w:hint="eastAsia"/>
        <w:bCs/>
        <w:szCs w:val="32"/>
      </w:rPr>
      <w:t>九</w:t>
    </w:r>
    <w:r w:rsidRPr="006F6C43">
      <w:rPr>
        <w:rFonts w:ascii="宋体" w:hAnsi="宋体" w:hint="eastAsia"/>
        <w:bCs/>
        <w:szCs w:val="32"/>
      </w:rPr>
      <w:t>届全国大学生机械创新设计大赛参赛须知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A5B36"/>
    <w:multiLevelType w:val="hybridMultilevel"/>
    <w:tmpl w:val="8F1CAD84"/>
    <w:lvl w:ilvl="0" w:tplc="80EA1846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09512341"/>
    <w:multiLevelType w:val="hybridMultilevel"/>
    <w:tmpl w:val="7CDEDD2E"/>
    <w:lvl w:ilvl="0" w:tplc="9A88D0EC">
      <w:start w:val="1"/>
      <w:numFmt w:val="decimal"/>
      <w:lvlText w:val="%1、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054EED"/>
    <w:multiLevelType w:val="hybridMultilevel"/>
    <w:tmpl w:val="4EBE2DBC"/>
    <w:lvl w:ilvl="0" w:tplc="1D825578">
      <w:start w:val="1"/>
      <w:numFmt w:val="decimal"/>
      <w:lvlText w:val="%1）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 w15:restartNumberingAfterBreak="0">
    <w:nsid w:val="11D674BE"/>
    <w:multiLevelType w:val="hybridMultilevel"/>
    <w:tmpl w:val="73B8E316"/>
    <w:lvl w:ilvl="0" w:tplc="37E2620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4437E17"/>
    <w:multiLevelType w:val="hybridMultilevel"/>
    <w:tmpl w:val="7764D4EC"/>
    <w:lvl w:ilvl="0" w:tplc="4DDA0B8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2BA170A7"/>
    <w:multiLevelType w:val="hybridMultilevel"/>
    <w:tmpl w:val="ACD286A8"/>
    <w:lvl w:ilvl="0" w:tplc="443C23F4">
      <w:start w:val="1"/>
      <w:numFmt w:val="decimal"/>
      <w:lvlText w:val="%1、"/>
      <w:lvlJc w:val="left"/>
      <w:pPr>
        <w:ind w:left="360" w:hanging="36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D484E26"/>
    <w:multiLevelType w:val="hybridMultilevel"/>
    <w:tmpl w:val="A07E9B04"/>
    <w:lvl w:ilvl="0" w:tplc="30CEB530">
      <w:start w:val="2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7" w15:restartNumberingAfterBreak="0">
    <w:nsid w:val="444435A1"/>
    <w:multiLevelType w:val="hybridMultilevel"/>
    <w:tmpl w:val="685CFF82"/>
    <w:lvl w:ilvl="0" w:tplc="C3EA84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C0C3DC4"/>
    <w:multiLevelType w:val="hybridMultilevel"/>
    <w:tmpl w:val="B2EC9758"/>
    <w:lvl w:ilvl="0" w:tplc="1920514E">
      <w:start w:val="1"/>
      <w:numFmt w:val="decimal"/>
      <w:lvlText w:val="%1."/>
      <w:lvlJc w:val="left"/>
      <w:pPr>
        <w:ind w:left="1307" w:hanging="82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9" w15:restartNumberingAfterBreak="0">
    <w:nsid w:val="4DCB357D"/>
    <w:multiLevelType w:val="hybridMultilevel"/>
    <w:tmpl w:val="1ACC6AB0"/>
    <w:lvl w:ilvl="0" w:tplc="50C86E1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F537842"/>
    <w:multiLevelType w:val="hybridMultilevel"/>
    <w:tmpl w:val="73040566"/>
    <w:lvl w:ilvl="0" w:tplc="32928E4A">
      <w:start w:val="2"/>
      <w:numFmt w:val="japaneseCounting"/>
      <w:lvlText w:val="%1、"/>
      <w:lvlJc w:val="left"/>
      <w:pPr>
        <w:tabs>
          <w:tab w:val="num" w:pos="1321"/>
        </w:tabs>
        <w:ind w:left="1321" w:hanging="720"/>
      </w:pPr>
      <w:rPr>
        <w:rFonts w:hint="eastAsia"/>
      </w:rPr>
    </w:lvl>
    <w:lvl w:ilvl="1" w:tplc="9BFC943E">
      <w:start w:val="1"/>
      <w:numFmt w:val="decimal"/>
      <w:lvlText w:val="%2、"/>
      <w:lvlJc w:val="left"/>
      <w:pPr>
        <w:tabs>
          <w:tab w:val="num" w:pos="1381"/>
        </w:tabs>
        <w:ind w:left="1381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1"/>
        </w:tabs>
        <w:ind w:left="186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1"/>
        </w:tabs>
        <w:ind w:left="228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1"/>
        </w:tabs>
        <w:ind w:left="270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1"/>
        </w:tabs>
        <w:ind w:left="312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1"/>
        </w:tabs>
        <w:ind w:left="354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1"/>
        </w:tabs>
        <w:ind w:left="396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1"/>
        </w:tabs>
        <w:ind w:left="4381" w:hanging="420"/>
      </w:pPr>
    </w:lvl>
  </w:abstractNum>
  <w:abstractNum w:abstractNumId="11" w15:restartNumberingAfterBreak="0">
    <w:nsid w:val="55055DD8"/>
    <w:multiLevelType w:val="hybridMultilevel"/>
    <w:tmpl w:val="359AE41E"/>
    <w:lvl w:ilvl="0" w:tplc="BAE093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AD43B4B"/>
    <w:multiLevelType w:val="hybridMultilevel"/>
    <w:tmpl w:val="D0D28CB2"/>
    <w:lvl w:ilvl="0" w:tplc="9CDE904A">
      <w:start w:val="1"/>
      <w:numFmt w:val="decimal"/>
      <w:lvlText w:val="第%1部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9681909"/>
    <w:multiLevelType w:val="hybridMultilevel"/>
    <w:tmpl w:val="5EB22DF2"/>
    <w:lvl w:ilvl="0" w:tplc="95B6EC5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76655F0B"/>
    <w:multiLevelType w:val="hybridMultilevel"/>
    <w:tmpl w:val="E07E026C"/>
    <w:lvl w:ilvl="0" w:tplc="492A5C7E">
      <w:start w:val="1"/>
      <w:numFmt w:val="decimal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5" w15:restartNumberingAfterBreak="0">
    <w:nsid w:val="7D1A3168"/>
    <w:multiLevelType w:val="hybridMultilevel"/>
    <w:tmpl w:val="05AA8464"/>
    <w:lvl w:ilvl="0" w:tplc="C178A9C8">
      <w:start w:val="1"/>
      <w:numFmt w:val="decimal"/>
      <w:lvlText w:val="%1、"/>
      <w:lvlJc w:val="left"/>
      <w:pPr>
        <w:ind w:left="360" w:hanging="360"/>
      </w:pPr>
      <w:rPr>
        <w:rFonts w:ascii="Calibri" w:hAnsi="Calibri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3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2"/>
  </w:num>
  <w:num w:numId="8">
    <w:abstractNumId w:val="14"/>
  </w:num>
  <w:num w:numId="9">
    <w:abstractNumId w:val="4"/>
  </w:num>
  <w:num w:numId="10">
    <w:abstractNumId w:val="0"/>
  </w:num>
  <w:num w:numId="11">
    <w:abstractNumId w:val="8"/>
  </w:num>
  <w:num w:numId="12">
    <w:abstractNumId w:val="12"/>
  </w:num>
  <w:num w:numId="13">
    <w:abstractNumId w:val="1"/>
  </w:num>
  <w:num w:numId="14">
    <w:abstractNumId w:val="5"/>
  </w:num>
  <w:num w:numId="15">
    <w:abstractNumId w:val="7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7601"/>
    <w:rsid w:val="00004EE7"/>
    <w:rsid w:val="00012029"/>
    <w:rsid w:val="00027DD4"/>
    <w:rsid w:val="00031E02"/>
    <w:rsid w:val="00035755"/>
    <w:rsid w:val="000565CC"/>
    <w:rsid w:val="00073B9D"/>
    <w:rsid w:val="000825C4"/>
    <w:rsid w:val="000B5D05"/>
    <w:rsid w:val="000C1E00"/>
    <w:rsid w:val="000C5585"/>
    <w:rsid w:val="000D03AD"/>
    <w:rsid w:val="000D11CC"/>
    <w:rsid w:val="000D2A97"/>
    <w:rsid w:val="000D6832"/>
    <w:rsid w:val="000D7B4F"/>
    <w:rsid w:val="000E3DC0"/>
    <w:rsid w:val="00106AA8"/>
    <w:rsid w:val="00106D42"/>
    <w:rsid w:val="001118BB"/>
    <w:rsid w:val="00117601"/>
    <w:rsid w:val="00156EA7"/>
    <w:rsid w:val="00157F50"/>
    <w:rsid w:val="001679AD"/>
    <w:rsid w:val="00172551"/>
    <w:rsid w:val="0019287B"/>
    <w:rsid w:val="001A17D4"/>
    <w:rsid w:val="001A3AF9"/>
    <w:rsid w:val="001B284A"/>
    <w:rsid w:val="001E426E"/>
    <w:rsid w:val="001F5E09"/>
    <w:rsid w:val="002176C8"/>
    <w:rsid w:val="00224547"/>
    <w:rsid w:val="00232727"/>
    <w:rsid w:val="002360B4"/>
    <w:rsid w:val="00246E7D"/>
    <w:rsid w:val="00270CFD"/>
    <w:rsid w:val="002879D2"/>
    <w:rsid w:val="002968CB"/>
    <w:rsid w:val="002A0636"/>
    <w:rsid w:val="002A1BD3"/>
    <w:rsid w:val="002B7AA9"/>
    <w:rsid w:val="002C0267"/>
    <w:rsid w:val="002D7DA0"/>
    <w:rsid w:val="002E05AF"/>
    <w:rsid w:val="002E174B"/>
    <w:rsid w:val="002F4A3E"/>
    <w:rsid w:val="00302572"/>
    <w:rsid w:val="003112B4"/>
    <w:rsid w:val="00317FF7"/>
    <w:rsid w:val="00347C93"/>
    <w:rsid w:val="00355E43"/>
    <w:rsid w:val="00356376"/>
    <w:rsid w:val="003630F1"/>
    <w:rsid w:val="003640EB"/>
    <w:rsid w:val="00373CA3"/>
    <w:rsid w:val="00380E72"/>
    <w:rsid w:val="00381360"/>
    <w:rsid w:val="003836AF"/>
    <w:rsid w:val="0039237A"/>
    <w:rsid w:val="00393FF8"/>
    <w:rsid w:val="003C3008"/>
    <w:rsid w:val="003C301E"/>
    <w:rsid w:val="003C77F4"/>
    <w:rsid w:val="003D20F2"/>
    <w:rsid w:val="003E7DC0"/>
    <w:rsid w:val="004025A8"/>
    <w:rsid w:val="004045B6"/>
    <w:rsid w:val="004125BA"/>
    <w:rsid w:val="00413AAC"/>
    <w:rsid w:val="004158E9"/>
    <w:rsid w:val="00445F59"/>
    <w:rsid w:val="00451257"/>
    <w:rsid w:val="004521BE"/>
    <w:rsid w:val="004A208A"/>
    <w:rsid w:val="004C6670"/>
    <w:rsid w:val="004F5E90"/>
    <w:rsid w:val="004F6C06"/>
    <w:rsid w:val="005200F3"/>
    <w:rsid w:val="00536270"/>
    <w:rsid w:val="00540EE6"/>
    <w:rsid w:val="005476B2"/>
    <w:rsid w:val="005531AB"/>
    <w:rsid w:val="00575033"/>
    <w:rsid w:val="005A6290"/>
    <w:rsid w:val="005B0D9F"/>
    <w:rsid w:val="005C3E3A"/>
    <w:rsid w:val="005D1F4D"/>
    <w:rsid w:val="005D2336"/>
    <w:rsid w:val="005D2BFF"/>
    <w:rsid w:val="00601803"/>
    <w:rsid w:val="00604FBE"/>
    <w:rsid w:val="00630562"/>
    <w:rsid w:val="006406E6"/>
    <w:rsid w:val="00644CDA"/>
    <w:rsid w:val="00654167"/>
    <w:rsid w:val="00655C3F"/>
    <w:rsid w:val="006563A2"/>
    <w:rsid w:val="00673CD8"/>
    <w:rsid w:val="006747B6"/>
    <w:rsid w:val="00675A21"/>
    <w:rsid w:val="00683110"/>
    <w:rsid w:val="00697DEB"/>
    <w:rsid w:val="006B090A"/>
    <w:rsid w:val="006C578D"/>
    <w:rsid w:val="006D3A98"/>
    <w:rsid w:val="006E20B8"/>
    <w:rsid w:val="006E32E6"/>
    <w:rsid w:val="006E6FAC"/>
    <w:rsid w:val="006E72EA"/>
    <w:rsid w:val="006F6C43"/>
    <w:rsid w:val="00706681"/>
    <w:rsid w:val="00706FF8"/>
    <w:rsid w:val="00733929"/>
    <w:rsid w:val="00735E4E"/>
    <w:rsid w:val="00744CBA"/>
    <w:rsid w:val="007601B5"/>
    <w:rsid w:val="00773DCC"/>
    <w:rsid w:val="00787F44"/>
    <w:rsid w:val="00790928"/>
    <w:rsid w:val="00792703"/>
    <w:rsid w:val="007A1EA3"/>
    <w:rsid w:val="007B604D"/>
    <w:rsid w:val="007C213C"/>
    <w:rsid w:val="007E688B"/>
    <w:rsid w:val="007E6B31"/>
    <w:rsid w:val="00801EDA"/>
    <w:rsid w:val="008026A8"/>
    <w:rsid w:val="00802760"/>
    <w:rsid w:val="008126E7"/>
    <w:rsid w:val="00834E97"/>
    <w:rsid w:val="00842A7B"/>
    <w:rsid w:val="008513D3"/>
    <w:rsid w:val="00852F92"/>
    <w:rsid w:val="008532BD"/>
    <w:rsid w:val="00857107"/>
    <w:rsid w:val="008637D1"/>
    <w:rsid w:val="0087104E"/>
    <w:rsid w:val="008844B7"/>
    <w:rsid w:val="00890980"/>
    <w:rsid w:val="008939AE"/>
    <w:rsid w:val="00896DBB"/>
    <w:rsid w:val="008B5DEA"/>
    <w:rsid w:val="008D048E"/>
    <w:rsid w:val="008E0C4E"/>
    <w:rsid w:val="008F3DD2"/>
    <w:rsid w:val="008F4948"/>
    <w:rsid w:val="00903899"/>
    <w:rsid w:val="0092149A"/>
    <w:rsid w:val="009267AC"/>
    <w:rsid w:val="00940638"/>
    <w:rsid w:val="00945C06"/>
    <w:rsid w:val="00960FC1"/>
    <w:rsid w:val="009719E7"/>
    <w:rsid w:val="00982313"/>
    <w:rsid w:val="00985255"/>
    <w:rsid w:val="0099543B"/>
    <w:rsid w:val="009B63FA"/>
    <w:rsid w:val="009D31BC"/>
    <w:rsid w:val="009E7F95"/>
    <w:rsid w:val="00A05EDF"/>
    <w:rsid w:val="00A3224D"/>
    <w:rsid w:val="00A513D4"/>
    <w:rsid w:val="00A6157C"/>
    <w:rsid w:val="00A6532C"/>
    <w:rsid w:val="00A70A0F"/>
    <w:rsid w:val="00A9351F"/>
    <w:rsid w:val="00A97A7B"/>
    <w:rsid w:val="00AA1B94"/>
    <w:rsid w:val="00AA3EE9"/>
    <w:rsid w:val="00AB66E6"/>
    <w:rsid w:val="00AC0662"/>
    <w:rsid w:val="00AC0FD2"/>
    <w:rsid w:val="00AC1B1E"/>
    <w:rsid w:val="00AC1EE5"/>
    <w:rsid w:val="00AE1D75"/>
    <w:rsid w:val="00AF0F00"/>
    <w:rsid w:val="00AF5BC3"/>
    <w:rsid w:val="00B05BE6"/>
    <w:rsid w:val="00B12159"/>
    <w:rsid w:val="00B26551"/>
    <w:rsid w:val="00B448B6"/>
    <w:rsid w:val="00B452BE"/>
    <w:rsid w:val="00B80D4E"/>
    <w:rsid w:val="00B86BCB"/>
    <w:rsid w:val="00B93945"/>
    <w:rsid w:val="00BD2A17"/>
    <w:rsid w:val="00BF373F"/>
    <w:rsid w:val="00C040C6"/>
    <w:rsid w:val="00C41105"/>
    <w:rsid w:val="00C42665"/>
    <w:rsid w:val="00C45AAE"/>
    <w:rsid w:val="00C52D0B"/>
    <w:rsid w:val="00C73892"/>
    <w:rsid w:val="00C94B11"/>
    <w:rsid w:val="00CA22C1"/>
    <w:rsid w:val="00CA4FEA"/>
    <w:rsid w:val="00CA7B67"/>
    <w:rsid w:val="00CB19B8"/>
    <w:rsid w:val="00CC2D55"/>
    <w:rsid w:val="00CC3C94"/>
    <w:rsid w:val="00CC6B34"/>
    <w:rsid w:val="00CD3B90"/>
    <w:rsid w:val="00CD520E"/>
    <w:rsid w:val="00CD77B1"/>
    <w:rsid w:val="00CE2022"/>
    <w:rsid w:val="00CE75EF"/>
    <w:rsid w:val="00CF47FD"/>
    <w:rsid w:val="00CF7E4F"/>
    <w:rsid w:val="00D06C25"/>
    <w:rsid w:val="00D115C8"/>
    <w:rsid w:val="00D3036B"/>
    <w:rsid w:val="00D42794"/>
    <w:rsid w:val="00D51E15"/>
    <w:rsid w:val="00D52B03"/>
    <w:rsid w:val="00D53DB3"/>
    <w:rsid w:val="00D56EF9"/>
    <w:rsid w:val="00D629A3"/>
    <w:rsid w:val="00D97F9C"/>
    <w:rsid w:val="00DA3B63"/>
    <w:rsid w:val="00DB01DC"/>
    <w:rsid w:val="00DC7A32"/>
    <w:rsid w:val="00DE3BD3"/>
    <w:rsid w:val="00E03478"/>
    <w:rsid w:val="00E1476B"/>
    <w:rsid w:val="00E2505C"/>
    <w:rsid w:val="00E331C4"/>
    <w:rsid w:val="00E476D9"/>
    <w:rsid w:val="00E5130A"/>
    <w:rsid w:val="00E5372F"/>
    <w:rsid w:val="00E620A8"/>
    <w:rsid w:val="00E63206"/>
    <w:rsid w:val="00E818FD"/>
    <w:rsid w:val="00E82ABB"/>
    <w:rsid w:val="00E84D30"/>
    <w:rsid w:val="00EA10F2"/>
    <w:rsid w:val="00ED5AF8"/>
    <w:rsid w:val="00EF07C5"/>
    <w:rsid w:val="00F150BD"/>
    <w:rsid w:val="00F209E4"/>
    <w:rsid w:val="00F21AC9"/>
    <w:rsid w:val="00F2362B"/>
    <w:rsid w:val="00F46371"/>
    <w:rsid w:val="00F70482"/>
    <w:rsid w:val="00F83A7A"/>
    <w:rsid w:val="00F95A1F"/>
    <w:rsid w:val="00F97A3B"/>
    <w:rsid w:val="00FC3820"/>
    <w:rsid w:val="00FC401F"/>
    <w:rsid w:val="00FC7412"/>
    <w:rsid w:val="00FC7818"/>
    <w:rsid w:val="00FD69D8"/>
    <w:rsid w:val="00FE1B66"/>
    <w:rsid w:val="00FF085A"/>
    <w:rsid w:val="00FF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2947F3A6-3C22-429D-8855-034A3F922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26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25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172551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25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172551"/>
    <w:rPr>
      <w:kern w:val="2"/>
      <w:sz w:val="18"/>
      <w:szCs w:val="18"/>
    </w:rPr>
  </w:style>
  <w:style w:type="character" w:styleId="a5">
    <w:name w:val="page number"/>
    <w:basedOn w:val="a0"/>
    <w:rsid w:val="00CE2022"/>
  </w:style>
  <w:style w:type="character" w:customStyle="1" w:styleId="CharChar4">
    <w:name w:val="Char Char4"/>
    <w:semiHidden/>
    <w:rsid w:val="00EF07C5"/>
    <w:rPr>
      <w:rFonts w:eastAsia="宋体"/>
      <w:kern w:val="2"/>
      <w:sz w:val="18"/>
      <w:szCs w:val="18"/>
      <w:lang w:val="en-US" w:eastAsia="zh-CN" w:bidi="ar-SA"/>
    </w:rPr>
  </w:style>
  <w:style w:type="character" w:styleId="a6">
    <w:name w:val="Hyperlink"/>
    <w:rsid w:val="00EF07C5"/>
    <w:rPr>
      <w:color w:val="0000FF"/>
      <w:u w:val="single"/>
    </w:rPr>
  </w:style>
  <w:style w:type="paragraph" w:styleId="HTML">
    <w:name w:val="HTML Preformatted"/>
    <w:basedOn w:val="a"/>
    <w:rsid w:val="00C411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CharChar">
    <w:name w:val="Char Char Char Char"/>
    <w:basedOn w:val="a"/>
    <w:autoRedefine/>
    <w:rsid w:val="00355E43"/>
    <w:pPr>
      <w:tabs>
        <w:tab w:val="num" w:pos="425"/>
      </w:tabs>
      <w:ind w:left="425" w:hanging="425"/>
    </w:pPr>
    <w:rPr>
      <w:rFonts w:ascii="Times New Roman" w:eastAsia="仿宋_GB2312" w:hAnsi="Times New Roman"/>
      <w:kern w:val="24"/>
      <w:sz w:val="24"/>
      <w:szCs w:val="24"/>
    </w:rPr>
  </w:style>
  <w:style w:type="paragraph" w:styleId="a7">
    <w:name w:val="Body Text Indent"/>
    <w:basedOn w:val="a"/>
    <w:rsid w:val="00355E43"/>
    <w:pPr>
      <w:ind w:firstLineChars="171" w:firstLine="359"/>
    </w:pPr>
    <w:rPr>
      <w:rFonts w:ascii="宋体" w:hAnsi="Times New Roman"/>
      <w:szCs w:val="32"/>
    </w:rPr>
  </w:style>
  <w:style w:type="table" w:styleId="a8">
    <w:name w:val="Table Grid"/>
    <w:basedOn w:val="a1"/>
    <w:rsid w:val="00355E43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ate"/>
    <w:basedOn w:val="a"/>
    <w:next w:val="a"/>
    <w:rsid w:val="00890980"/>
    <w:pPr>
      <w:ind w:leftChars="2500" w:left="100"/>
    </w:pPr>
  </w:style>
  <w:style w:type="character" w:customStyle="1" w:styleId="CharChar2">
    <w:name w:val="Char Char2"/>
    <w:semiHidden/>
    <w:rsid w:val="00890980"/>
    <w:rPr>
      <w:rFonts w:eastAsia="宋体"/>
      <w:kern w:val="2"/>
      <w:sz w:val="18"/>
      <w:szCs w:val="18"/>
      <w:lang w:val="en-US" w:eastAsia="zh-CN" w:bidi="ar-SA"/>
    </w:rPr>
  </w:style>
  <w:style w:type="paragraph" w:styleId="aa">
    <w:name w:val="List Paragraph"/>
    <w:basedOn w:val="a"/>
    <w:uiPriority w:val="34"/>
    <w:qFormat/>
    <w:rsid w:val="00451257"/>
    <w:pPr>
      <w:ind w:firstLineChars="200" w:firstLine="420"/>
    </w:pPr>
  </w:style>
  <w:style w:type="paragraph" w:customStyle="1" w:styleId="Standard">
    <w:name w:val="Standard"/>
    <w:uiPriority w:val="6"/>
    <w:rsid w:val="00CA22C1"/>
    <w:pPr>
      <w:widowControl w:val="0"/>
      <w:suppressAutoHyphens/>
      <w:textAlignment w:val="baseline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customStyle="1" w:styleId="highlight1">
    <w:name w:val="highlight1"/>
    <w:rsid w:val="00CA22C1"/>
    <w:rPr>
      <w:color w:val="FF0000"/>
    </w:rPr>
  </w:style>
  <w:style w:type="character" w:customStyle="1" w:styleId="apple-converted-space">
    <w:name w:val="apple-converted-space"/>
    <w:basedOn w:val="a0"/>
    <w:rsid w:val="00D06C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9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1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3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3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0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5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4</Pages>
  <Words>419</Words>
  <Characters>2392</Characters>
  <Application>Microsoft Office Word</Application>
  <DocSecurity>0</DocSecurity>
  <Lines>19</Lines>
  <Paragraphs>5</Paragraphs>
  <ScaleCrop>false</ScaleCrop>
  <Company>WwW.YlmF.CoM</Company>
  <LinksUpToDate>false</LinksUpToDate>
  <CharactersWithSpaces>2806</CharactersWithSpaces>
  <SharedDoc>false</SharedDoc>
  <HLinks>
    <vt:vector size="60" baseType="variant">
      <vt:variant>
        <vt:i4>5636194</vt:i4>
      </vt:variant>
      <vt:variant>
        <vt:i4>27</vt:i4>
      </vt:variant>
      <vt:variant>
        <vt:i4>0</vt:i4>
      </vt:variant>
      <vt:variant>
        <vt:i4>5</vt:i4>
      </vt:variant>
      <vt:variant>
        <vt:lpwstr>mailto:yjjlar@sina.com</vt:lpwstr>
      </vt:variant>
      <vt:variant>
        <vt:lpwstr/>
      </vt:variant>
      <vt:variant>
        <vt:i4>7340033</vt:i4>
      </vt:variant>
      <vt:variant>
        <vt:i4>24</vt:i4>
      </vt:variant>
      <vt:variant>
        <vt:i4>0</vt:i4>
      </vt:variant>
      <vt:variant>
        <vt:i4>5</vt:i4>
      </vt:variant>
      <vt:variant>
        <vt:lpwstr>mailto:pyx@cust.edu.cn</vt:lpwstr>
      </vt:variant>
      <vt:variant>
        <vt:lpwstr/>
      </vt:variant>
      <vt:variant>
        <vt:i4>4259890</vt:i4>
      </vt:variant>
      <vt:variant>
        <vt:i4>21</vt:i4>
      </vt:variant>
      <vt:variant>
        <vt:i4>0</vt:i4>
      </vt:variant>
      <vt:variant>
        <vt:i4>5</vt:i4>
      </vt:variant>
      <vt:variant>
        <vt:lpwstr>mailto:gudq@zju.edu.cn</vt:lpwstr>
      </vt:variant>
      <vt:variant>
        <vt:lpwstr/>
      </vt:variant>
      <vt:variant>
        <vt:i4>3080277</vt:i4>
      </vt:variant>
      <vt:variant>
        <vt:i4>18</vt:i4>
      </vt:variant>
      <vt:variant>
        <vt:i4>0</vt:i4>
      </vt:variant>
      <vt:variant>
        <vt:i4>5</vt:i4>
      </vt:variant>
      <vt:variant>
        <vt:lpwstr>mailto:rmqian@seu.edu.cn</vt:lpwstr>
      </vt:variant>
      <vt:variant>
        <vt:lpwstr/>
      </vt:variant>
      <vt:variant>
        <vt:i4>4718710</vt:i4>
      </vt:variant>
      <vt:variant>
        <vt:i4>15</vt:i4>
      </vt:variant>
      <vt:variant>
        <vt:i4>0</vt:i4>
      </vt:variant>
      <vt:variant>
        <vt:i4>5</vt:i4>
      </vt:variant>
      <vt:variant>
        <vt:lpwstr>mailto:jwang@mail.xjtu.edu.cn</vt:lpwstr>
      </vt:variant>
      <vt:variant>
        <vt:lpwstr/>
      </vt:variant>
      <vt:variant>
        <vt:i4>7667724</vt:i4>
      </vt:variant>
      <vt:variant>
        <vt:i4>12</vt:i4>
      </vt:variant>
      <vt:variant>
        <vt:i4>0</vt:i4>
      </vt:variant>
      <vt:variant>
        <vt:i4>5</vt:i4>
      </vt:variant>
      <vt:variant>
        <vt:lpwstr>mailto:mqniu@gzu.edu.cn</vt:lpwstr>
      </vt:variant>
      <vt:variant>
        <vt:lpwstr/>
      </vt:variant>
      <vt:variant>
        <vt:i4>3211358</vt:i4>
      </vt:variant>
      <vt:variant>
        <vt:i4>9</vt:i4>
      </vt:variant>
      <vt:variant>
        <vt:i4>0</vt:i4>
      </vt:variant>
      <vt:variant>
        <vt:i4>5</vt:i4>
      </vt:variant>
      <vt:variant>
        <vt:lpwstr>mailto:wenghs@ustb.edu.cn</vt:lpwstr>
      </vt:variant>
      <vt:variant>
        <vt:lpwstr/>
      </vt:variant>
      <vt:variant>
        <vt:i4>7733272</vt:i4>
      </vt:variant>
      <vt:variant>
        <vt:i4>6</vt:i4>
      </vt:variant>
      <vt:variant>
        <vt:i4>0</vt:i4>
      </vt:variant>
      <vt:variant>
        <vt:i4>5</vt:i4>
      </vt:variant>
      <vt:variant>
        <vt:lpwstr>mailto:denzq@hit.edu.cn</vt:lpwstr>
      </vt:variant>
      <vt:variant>
        <vt:lpwstr/>
      </vt:variant>
      <vt:variant>
        <vt:i4>6553622</vt:i4>
      </vt:variant>
      <vt:variant>
        <vt:i4>3</vt:i4>
      </vt:variant>
      <vt:variant>
        <vt:i4>0</vt:i4>
      </vt:variant>
      <vt:variant>
        <vt:i4>5</vt:i4>
      </vt:variant>
      <vt:variant>
        <vt:lpwstr>mailto:958259002@qq.com</vt:lpwstr>
      </vt:variant>
      <vt:variant>
        <vt:lpwstr/>
      </vt:variant>
      <vt:variant>
        <vt:i4>3997741</vt:i4>
      </vt:variant>
      <vt:variant>
        <vt:i4>0</vt:i4>
      </vt:variant>
      <vt:variant>
        <vt:i4>0</vt:i4>
      </vt:variant>
      <vt:variant>
        <vt:i4>5</vt:i4>
      </vt:variant>
      <vt:variant>
        <vt:lpwstr>http://www.umic.edu.cn/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雨林木风</dc:creator>
  <cp:lastModifiedBy>lenovo0828</cp:lastModifiedBy>
  <cp:revision>56</cp:revision>
  <cp:lastPrinted>2019-03-22T04:07:00Z</cp:lastPrinted>
  <dcterms:created xsi:type="dcterms:W3CDTF">2017-02-21T01:36:00Z</dcterms:created>
  <dcterms:modified xsi:type="dcterms:W3CDTF">2019-04-19T08:51:00Z</dcterms:modified>
</cp:coreProperties>
</file>